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BEC9F" w14:textId="4679E63D" w:rsidR="00EC5983" w:rsidRPr="000418A3" w:rsidRDefault="00575FAC" w:rsidP="00F11B85">
      <w:pPr>
        <w:jc w:val="center"/>
      </w:pPr>
      <w:r w:rsidRPr="000418A3">
        <w:rPr>
          <w:noProof/>
          <w:lang w:eastAsia="lv-LV"/>
        </w:rPr>
        <w:drawing>
          <wp:anchor distT="0" distB="0" distL="114300" distR="114300" simplePos="0" relativeHeight="251658240" behindDoc="1" locked="0" layoutInCell="1" allowOverlap="1" wp14:anchorId="083F485A" wp14:editId="25B08163">
            <wp:simplePos x="0" y="0"/>
            <wp:positionH relativeFrom="page">
              <wp:align>center</wp:align>
            </wp:positionH>
            <wp:positionV relativeFrom="paragraph">
              <wp:posOffset>-287551</wp:posOffset>
            </wp:positionV>
            <wp:extent cx="7385387" cy="1137285"/>
            <wp:effectExtent l="0" t="0" r="6350" b="5715"/>
            <wp:wrapNone/>
            <wp:docPr id="2" name="Picture 2" descr="Altum_veidlapa_bez_svitram_header"/>
            <wp:cNvGraphicFramePr/>
            <a:graphic xmlns:a="http://schemas.openxmlformats.org/drawingml/2006/main">
              <a:graphicData uri="http://schemas.openxmlformats.org/drawingml/2006/picture">
                <pic:pic xmlns:pic="http://schemas.openxmlformats.org/drawingml/2006/picture">
                  <pic:nvPicPr>
                    <pic:cNvPr id="1" name="Picture 1" descr="Altum_veidlapa_bez_svitram_heade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85387"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14DA8" w14:textId="57FAB1CD" w:rsidR="00F11B85" w:rsidRPr="000418A3" w:rsidRDefault="00F11B85" w:rsidP="00F11B85">
      <w:pPr>
        <w:jc w:val="center"/>
      </w:pPr>
    </w:p>
    <w:p w14:paraId="50ACDADB" w14:textId="20967101" w:rsidR="00F11B85" w:rsidRPr="000418A3" w:rsidRDefault="00F11B85" w:rsidP="00F11B85">
      <w:pPr>
        <w:jc w:val="center"/>
      </w:pPr>
    </w:p>
    <w:p w14:paraId="1254DF93" w14:textId="77777777" w:rsidR="00F11B85" w:rsidRPr="000418A3" w:rsidRDefault="00F11B85" w:rsidP="00F11B85">
      <w:pPr>
        <w:jc w:val="center"/>
      </w:pPr>
    </w:p>
    <w:p w14:paraId="5D11BFFA" w14:textId="77777777" w:rsidR="00F11B85" w:rsidRPr="000418A3" w:rsidRDefault="00F11B85" w:rsidP="00F11B85">
      <w:pPr>
        <w:jc w:val="center"/>
      </w:pPr>
    </w:p>
    <w:p w14:paraId="0CFEAECB" w14:textId="7F60799E" w:rsidR="00F11B85" w:rsidRPr="000418A3" w:rsidRDefault="00F11B85" w:rsidP="00F11B85">
      <w:pPr>
        <w:jc w:val="center"/>
      </w:pPr>
    </w:p>
    <w:p w14:paraId="3326AD9E" w14:textId="6DDF4CC1" w:rsidR="00575FAC" w:rsidRPr="000418A3" w:rsidRDefault="00575FAC" w:rsidP="00F11B85">
      <w:pPr>
        <w:jc w:val="center"/>
      </w:pPr>
    </w:p>
    <w:p w14:paraId="2A907775" w14:textId="03439A5A" w:rsidR="00575FAC" w:rsidRPr="000418A3" w:rsidRDefault="00575FAC" w:rsidP="00F11B85">
      <w:pPr>
        <w:jc w:val="center"/>
      </w:pPr>
    </w:p>
    <w:p w14:paraId="53850FD0" w14:textId="32BC8358" w:rsidR="00575FAC" w:rsidRPr="000418A3" w:rsidRDefault="00575FAC" w:rsidP="00F11B85">
      <w:pPr>
        <w:jc w:val="center"/>
      </w:pPr>
    </w:p>
    <w:p w14:paraId="2F2C000D" w14:textId="1D9BDFF0" w:rsidR="21E86C5E" w:rsidRDefault="21E86C5E" w:rsidP="21E86C5E">
      <w:pPr>
        <w:jc w:val="center"/>
      </w:pPr>
    </w:p>
    <w:p w14:paraId="05079D37" w14:textId="1026FD15" w:rsidR="00575FAC" w:rsidRPr="000418A3" w:rsidRDefault="00575FAC" w:rsidP="00F11B85">
      <w:pPr>
        <w:jc w:val="center"/>
      </w:pPr>
    </w:p>
    <w:p w14:paraId="42C7C7A6" w14:textId="05430DEA" w:rsidR="00575FAC" w:rsidRPr="000418A3" w:rsidRDefault="00575FAC" w:rsidP="00F11B85">
      <w:pPr>
        <w:jc w:val="center"/>
      </w:pPr>
    </w:p>
    <w:p w14:paraId="78797EFB" w14:textId="0DD83DAE" w:rsidR="00575FAC" w:rsidRPr="000418A3" w:rsidRDefault="00575FAC" w:rsidP="5F3EA021">
      <w:pPr>
        <w:jc w:val="center"/>
        <w:rPr>
          <w:rFonts w:eastAsiaTheme="minorEastAsia"/>
          <w:b/>
          <w:bCs/>
          <w:sz w:val="36"/>
          <w:szCs w:val="36"/>
        </w:rPr>
      </w:pPr>
    </w:p>
    <w:p w14:paraId="47E0E532" w14:textId="19C592D2" w:rsidR="00575FAC" w:rsidRPr="000418A3" w:rsidRDefault="00575FAC" w:rsidP="00F11B85">
      <w:pPr>
        <w:jc w:val="center"/>
      </w:pPr>
    </w:p>
    <w:p w14:paraId="6CA97EAB" w14:textId="179FB42D" w:rsidR="00F11B85" w:rsidRPr="000418A3" w:rsidRDefault="00F11B85" w:rsidP="21E86C5E">
      <w:pPr>
        <w:jc w:val="center"/>
      </w:pPr>
    </w:p>
    <w:p w14:paraId="29574BC3" w14:textId="5E3BA4D9" w:rsidR="00F11B85" w:rsidRPr="000418A3" w:rsidRDefault="47016811" w:rsidP="68D7F62A">
      <w:pPr>
        <w:jc w:val="center"/>
        <w:rPr>
          <w:b/>
          <w:bCs/>
          <w:sz w:val="36"/>
          <w:szCs w:val="36"/>
        </w:rPr>
      </w:pPr>
      <w:r w:rsidRPr="68D7F62A">
        <w:rPr>
          <w:b/>
          <w:bCs/>
          <w:sz w:val="36"/>
          <w:szCs w:val="36"/>
        </w:rPr>
        <w:t>ALTUM vadlīnijas t</w:t>
      </w:r>
      <w:r w:rsidR="00F11B85" w:rsidRPr="68D7F62A">
        <w:rPr>
          <w:b/>
          <w:bCs/>
          <w:sz w:val="36"/>
          <w:szCs w:val="36"/>
        </w:rPr>
        <w:t>āmju</w:t>
      </w:r>
      <w:r w:rsidR="00C413C3" w:rsidRPr="68D7F62A">
        <w:rPr>
          <w:b/>
          <w:bCs/>
          <w:sz w:val="36"/>
          <w:szCs w:val="36"/>
        </w:rPr>
        <w:t xml:space="preserve"> </w:t>
      </w:r>
      <w:r w:rsidR="001855DD" w:rsidRPr="68D7F62A">
        <w:rPr>
          <w:b/>
          <w:bCs/>
          <w:sz w:val="36"/>
          <w:szCs w:val="36"/>
        </w:rPr>
        <w:t>sagatavošana</w:t>
      </w:r>
      <w:r w:rsidR="5B33C3C4" w:rsidRPr="68D7F62A">
        <w:rPr>
          <w:b/>
          <w:bCs/>
          <w:sz w:val="36"/>
          <w:szCs w:val="36"/>
        </w:rPr>
        <w:t>i</w:t>
      </w:r>
      <w:r w:rsidR="001855DD" w:rsidRPr="68D7F62A">
        <w:rPr>
          <w:b/>
          <w:bCs/>
          <w:sz w:val="36"/>
          <w:szCs w:val="36"/>
        </w:rPr>
        <w:t xml:space="preserve"> </w:t>
      </w:r>
    </w:p>
    <w:p w14:paraId="1502476B" w14:textId="77777777" w:rsidR="00F11B85" w:rsidRPr="000418A3" w:rsidRDefault="00F11B85" w:rsidP="00F11B85">
      <w:pPr>
        <w:jc w:val="center"/>
      </w:pPr>
    </w:p>
    <w:p w14:paraId="137A839A" w14:textId="77777777" w:rsidR="00F11B85" w:rsidRPr="000418A3" w:rsidRDefault="00F11B85" w:rsidP="00F11B85">
      <w:pPr>
        <w:jc w:val="center"/>
      </w:pPr>
    </w:p>
    <w:p w14:paraId="5E177978" w14:textId="77777777" w:rsidR="00F11B85" w:rsidRPr="000418A3" w:rsidRDefault="00F11B85" w:rsidP="00F11B85">
      <w:pPr>
        <w:jc w:val="center"/>
      </w:pPr>
    </w:p>
    <w:p w14:paraId="459BD838" w14:textId="77777777" w:rsidR="00F11B85" w:rsidRPr="000418A3" w:rsidRDefault="00F11B85" w:rsidP="00F11B85">
      <w:pPr>
        <w:jc w:val="center"/>
      </w:pPr>
    </w:p>
    <w:p w14:paraId="06C2BE34" w14:textId="77777777" w:rsidR="00F11B85" w:rsidRPr="000418A3" w:rsidRDefault="00F11B85" w:rsidP="00F11B85">
      <w:pPr>
        <w:jc w:val="center"/>
      </w:pPr>
    </w:p>
    <w:p w14:paraId="78078CE8" w14:textId="77777777" w:rsidR="00F11B85" w:rsidRPr="000418A3" w:rsidRDefault="00F11B85" w:rsidP="00F11B85">
      <w:pPr>
        <w:jc w:val="center"/>
      </w:pPr>
    </w:p>
    <w:p w14:paraId="54B58D14" w14:textId="77777777" w:rsidR="00F11B85" w:rsidRPr="000418A3" w:rsidRDefault="00F11B85" w:rsidP="00F11B85">
      <w:pPr>
        <w:jc w:val="center"/>
      </w:pPr>
    </w:p>
    <w:p w14:paraId="53F20837" w14:textId="77777777" w:rsidR="00F11B85" w:rsidRPr="000418A3" w:rsidRDefault="00F11B85" w:rsidP="00F11B85">
      <w:pPr>
        <w:jc w:val="center"/>
      </w:pPr>
    </w:p>
    <w:p w14:paraId="0731F88E" w14:textId="77777777" w:rsidR="00F11B85" w:rsidRPr="000418A3" w:rsidRDefault="00F11B85" w:rsidP="00F11B85">
      <w:pPr>
        <w:jc w:val="center"/>
      </w:pPr>
    </w:p>
    <w:p w14:paraId="23191982" w14:textId="77777777" w:rsidR="00F11B85" w:rsidRPr="000418A3" w:rsidRDefault="00F11B85" w:rsidP="00F11B85">
      <w:pPr>
        <w:jc w:val="center"/>
      </w:pPr>
    </w:p>
    <w:p w14:paraId="14F4535E" w14:textId="77777777" w:rsidR="00F11B85" w:rsidRPr="000418A3" w:rsidRDefault="00F11B85" w:rsidP="00F11B85">
      <w:pPr>
        <w:jc w:val="center"/>
      </w:pPr>
    </w:p>
    <w:p w14:paraId="7C2EE708" w14:textId="77777777" w:rsidR="00F11B85" w:rsidRPr="000418A3" w:rsidRDefault="00F11B85" w:rsidP="00F11B85">
      <w:pPr>
        <w:jc w:val="center"/>
      </w:pPr>
    </w:p>
    <w:p w14:paraId="2E620C5A" w14:textId="77777777" w:rsidR="00F11B85" w:rsidRPr="000418A3" w:rsidRDefault="00F11B85" w:rsidP="00F11B85">
      <w:pPr>
        <w:jc w:val="center"/>
      </w:pPr>
    </w:p>
    <w:p w14:paraId="0280A8A6" w14:textId="601FF262" w:rsidR="00F11B85" w:rsidRPr="000418A3" w:rsidRDefault="00F11B85" w:rsidP="00F11B85">
      <w:pPr>
        <w:jc w:val="center"/>
      </w:pPr>
    </w:p>
    <w:p w14:paraId="44A27D08" w14:textId="28A3772C" w:rsidR="00575FAC" w:rsidRPr="000418A3" w:rsidRDefault="00575FAC" w:rsidP="00F11B85">
      <w:pPr>
        <w:jc w:val="center"/>
      </w:pPr>
    </w:p>
    <w:p w14:paraId="221F8F9B" w14:textId="2FD4DEC3" w:rsidR="00575FAC" w:rsidRPr="000418A3" w:rsidRDefault="00575FAC" w:rsidP="00F11B85">
      <w:pPr>
        <w:jc w:val="center"/>
      </w:pPr>
    </w:p>
    <w:p w14:paraId="1D76AC61" w14:textId="77777777" w:rsidR="00575FAC" w:rsidRPr="000418A3" w:rsidRDefault="00575FAC" w:rsidP="00F11B85">
      <w:pPr>
        <w:jc w:val="center"/>
      </w:pPr>
    </w:p>
    <w:p w14:paraId="67F8BDEA" w14:textId="4C9AB590" w:rsidR="00575FAC" w:rsidRPr="000418A3" w:rsidRDefault="00575FAC" w:rsidP="00F11B85">
      <w:pPr>
        <w:jc w:val="center"/>
      </w:pPr>
    </w:p>
    <w:p w14:paraId="6634434E" w14:textId="7E06FA0C" w:rsidR="00575FAC" w:rsidRPr="000418A3" w:rsidRDefault="00575FAC" w:rsidP="00F11B85">
      <w:pPr>
        <w:jc w:val="center"/>
      </w:pPr>
    </w:p>
    <w:p w14:paraId="6CB3A215" w14:textId="425DE60E" w:rsidR="00575FAC" w:rsidRPr="000418A3" w:rsidRDefault="00575FAC" w:rsidP="00F11B85">
      <w:pPr>
        <w:jc w:val="center"/>
      </w:pPr>
    </w:p>
    <w:p w14:paraId="274F8C9E" w14:textId="31D24199" w:rsidR="00575FAC" w:rsidRPr="000418A3" w:rsidRDefault="00575FAC" w:rsidP="00F11B85">
      <w:pPr>
        <w:jc w:val="center"/>
      </w:pPr>
    </w:p>
    <w:p w14:paraId="6A2B46E6" w14:textId="194BC7DD" w:rsidR="00575FAC" w:rsidRPr="000418A3" w:rsidRDefault="00575FAC" w:rsidP="00F11B85">
      <w:pPr>
        <w:jc w:val="center"/>
      </w:pPr>
    </w:p>
    <w:p w14:paraId="0B3F28C1" w14:textId="110B21D3" w:rsidR="00575FAC" w:rsidRPr="000418A3" w:rsidRDefault="00575FAC" w:rsidP="00F11B85">
      <w:pPr>
        <w:jc w:val="center"/>
      </w:pPr>
    </w:p>
    <w:p w14:paraId="731D477C" w14:textId="77777777" w:rsidR="00575FAC" w:rsidRPr="000418A3" w:rsidRDefault="00575FAC" w:rsidP="00F11B85">
      <w:pPr>
        <w:jc w:val="center"/>
      </w:pPr>
    </w:p>
    <w:p w14:paraId="1CD29484" w14:textId="77777777" w:rsidR="00F11B85" w:rsidRPr="000418A3" w:rsidRDefault="00F11B85" w:rsidP="00F11B85">
      <w:pPr>
        <w:jc w:val="center"/>
      </w:pPr>
    </w:p>
    <w:p w14:paraId="559845E0" w14:textId="77777777" w:rsidR="00F11B85" w:rsidRPr="000418A3" w:rsidRDefault="00F11B85" w:rsidP="00F11B85">
      <w:pPr>
        <w:jc w:val="center"/>
      </w:pPr>
    </w:p>
    <w:p w14:paraId="4DBD7C83" w14:textId="77777777" w:rsidR="00F11B85" w:rsidRPr="000418A3" w:rsidRDefault="00F11B85" w:rsidP="00F11B85">
      <w:pPr>
        <w:jc w:val="center"/>
      </w:pPr>
    </w:p>
    <w:p w14:paraId="795E9B22" w14:textId="77777777" w:rsidR="00F11B85" w:rsidRPr="000418A3" w:rsidRDefault="00F11B85" w:rsidP="00F11B85">
      <w:pPr>
        <w:jc w:val="left"/>
      </w:pPr>
    </w:p>
    <w:p w14:paraId="3D72569F" w14:textId="77777777" w:rsidR="00F11B85" w:rsidRPr="000418A3" w:rsidRDefault="00F11B85" w:rsidP="00F11B85">
      <w:pPr>
        <w:jc w:val="left"/>
      </w:pPr>
    </w:p>
    <w:p w14:paraId="6671E18F" w14:textId="26B9B5B1" w:rsidR="00F11B85" w:rsidRPr="000418A3" w:rsidRDefault="00F11B85" w:rsidP="00F11B85">
      <w:pPr>
        <w:jc w:val="center"/>
      </w:pPr>
      <w:r w:rsidRPr="000418A3">
        <w:t>Rīga 20</w:t>
      </w:r>
      <w:r w:rsidR="00807877">
        <w:t>22</w:t>
      </w:r>
      <w:r w:rsidRPr="000418A3">
        <w:br w:type="page"/>
      </w:r>
    </w:p>
    <w:bookmarkStart w:id="0" w:name="_Toc2144786997" w:displacedByCustomXml="next"/>
    <w:sdt>
      <w:sdtPr>
        <w:rPr>
          <w:rFonts w:ascii="Arial" w:eastAsiaTheme="minorHAnsi" w:hAnsi="Arial" w:cstheme="minorBidi"/>
          <w:color w:val="auto"/>
          <w:sz w:val="22"/>
          <w:szCs w:val="22"/>
          <w:lang w:val="lv-LV"/>
        </w:rPr>
        <w:id w:val="1023815445"/>
        <w:docPartObj>
          <w:docPartGallery w:val="Table of Contents"/>
          <w:docPartUnique/>
        </w:docPartObj>
      </w:sdtPr>
      <w:sdtEndPr/>
      <w:sdtContent>
        <w:p w14:paraId="39E715F3" w14:textId="361A5513" w:rsidR="00F11B85" w:rsidRPr="000418A3" w:rsidRDefault="00F11B85" w:rsidP="00F11B85">
          <w:pPr>
            <w:pStyle w:val="TOCHeading"/>
            <w:jc w:val="center"/>
            <w:rPr>
              <w:rStyle w:val="Heading1Char"/>
              <w:color w:val="auto"/>
              <w:lang w:val="lv-LV"/>
            </w:rPr>
          </w:pPr>
          <w:r w:rsidRPr="5E120369">
            <w:rPr>
              <w:rStyle w:val="Heading1Char"/>
              <w:color w:val="auto"/>
              <w:lang w:val="lv-LV"/>
            </w:rPr>
            <w:t>Saturs</w:t>
          </w:r>
          <w:bookmarkEnd w:id="0"/>
        </w:p>
        <w:p w14:paraId="3A778C30" w14:textId="525211B4" w:rsidR="00E46BCA" w:rsidRDefault="5E120369" w:rsidP="5E120369">
          <w:pPr>
            <w:pStyle w:val="TOC1"/>
            <w:tabs>
              <w:tab w:val="right" w:leader="dot" w:pos="9630"/>
            </w:tabs>
            <w:rPr>
              <w:rStyle w:val="Hyperlink"/>
              <w:noProof/>
              <w:lang w:eastAsia="lv-LV"/>
            </w:rPr>
          </w:pPr>
          <w:r>
            <w:fldChar w:fldCharType="begin"/>
          </w:r>
          <w:r w:rsidR="00F11B85">
            <w:instrText>TOC \o "1-3" \h \z \u</w:instrText>
          </w:r>
          <w:r>
            <w:fldChar w:fldCharType="separate"/>
          </w:r>
          <w:hyperlink w:anchor="_Toc2144786997">
            <w:r w:rsidRPr="5E120369">
              <w:rPr>
                <w:rStyle w:val="Hyperlink"/>
              </w:rPr>
              <w:t>Saturs</w:t>
            </w:r>
            <w:r w:rsidR="00F11B85">
              <w:tab/>
            </w:r>
            <w:r w:rsidR="00F11B85">
              <w:fldChar w:fldCharType="begin"/>
            </w:r>
            <w:r w:rsidR="00F11B85">
              <w:instrText>PAGEREF _Toc2144786997 \h</w:instrText>
            </w:r>
            <w:r w:rsidR="00F11B85">
              <w:fldChar w:fldCharType="separate"/>
            </w:r>
            <w:r w:rsidRPr="5E120369">
              <w:rPr>
                <w:rStyle w:val="Hyperlink"/>
              </w:rPr>
              <w:t>1</w:t>
            </w:r>
            <w:r w:rsidR="00F11B85">
              <w:fldChar w:fldCharType="end"/>
            </w:r>
          </w:hyperlink>
        </w:p>
        <w:p w14:paraId="1749E628" w14:textId="3DC1DEE7" w:rsidR="00E46BCA" w:rsidRDefault="00AA5061" w:rsidP="5E120369">
          <w:pPr>
            <w:pStyle w:val="TOC1"/>
            <w:tabs>
              <w:tab w:val="right" w:leader="dot" w:pos="9630"/>
            </w:tabs>
            <w:rPr>
              <w:rStyle w:val="Hyperlink"/>
              <w:noProof/>
              <w:lang w:eastAsia="lv-LV"/>
            </w:rPr>
          </w:pPr>
          <w:hyperlink w:anchor="_Toc1541006868">
            <w:r w:rsidR="5E120369" w:rsidRPr="5E120369">
              <w:rPr>
                <w:rStyle w:val="Hyperlink"/>
              </w:rPr>
              <w:t>Ievads</w:t>
            </w:r>
            <w:r w:rsidR="00C01E29">
              <w:tab/>
            </w:r>
            <w:r w:rsidR="00C01E29">
              <w:fldChar w:fldCharType="begin"/>
            </w:r>
            <w:r w:rsidR="00C01E29">
              <w:instrText>PAGEREF _Toc1541006868 \h</w:instrText>
            </w:r>
            <w:r w:rsidR="00C01E29">
              <w:fldChar w:fldCharType="separate"/>
            </w:r>
            <w:r w:rsidR="5E120369" w:rsidRPr="5E120369">
              <w:rPr>
                <w:rStyle w:val="Hyperlink"/>
              </w:rPr>
              <w:t>2</w:t>
            </w:r>
            <w:r w:rsidR="00C01E29">
              <w:fldChar w:fldCharType="end"/>
            </w:r>
          </w:hyperlink>
        </w:p>
        <w:p w14:paraId="090F4269" w14:textId="0400324E" w:rsidR="00E46BCA" w:rsidRDefault="00AA5061" w:rsidP="5E120369">
          <w:pPr>
            <w:pStyle w:val="TOC1"/>
            <w:tabs>
              <w:tab w:val="right" w:leader="dot" w:pos="9630"/>
            </w:tabs>
            <w:rPr>
              <w:rStyle w:val="Hyperlink"/>
              <w:noProof/>
              <w:lang w:eastAsia="lv-LV"/>
            </w:rPr>
          </w:pPr>
          <w:hyperlink w:anchor="_Toc843344718">
            <w:r w:rsidR="5E120369" w:rsidRPr="5E120369">
              <w:rPr>
                <w:rStyle w:val="Hyperlink"/>
              </w:rPr>
              <w:t>Darbības pamatprincipi</w:t>
            </w:r>
            <w:r w:rsidR="00C01E29">
              <w:tab/>
            </w:r>
            <w:r w:rsidR="00C01E29">
              <w:fldChar w:fldCharType="begin"/>
            </w:r>
            <w:r w:rsidR="00C01E29">
              <w:instrText>PAGEREF _Toc843344718 \h</w:instrText>
            </w:r>
            <w:r w:rsidR="00C01E29">
              <w:fldChar w:fldCharType="separate"/>
            </w:r>
            <w:r w:rsidR="5E120369" w:rsidRPr="5E120369">
              <w:rPr>
                <w:rStyle w:val="Hyperlink"/>
              </w:rPr>
              <w:t>3</w:t>
            </w:r>
            <w:r w:rsidR="00C01E29">
              <w:fldChar w:fldCharType="end"/>
            </w:r>
          </w:hyperlink>
        </w:p>
        <w:p w14:paraId="29735A43" w14:textId="42A97229" w:rsidR="00E46BCA" w:rsidRDefault="00AA5061" w:rsidP="5E120369">
          <w:pPr>
            <w:pStyle w:val="TOC1"/>
            <w:tabs>
              <w:tab w:val="right" w:leader="dot" w:pos="9630"/>
            </w:tabs>
            <w:rPr>
              <w:rStyle w:val="Hyperlink"/>
              <w:noProof/>
              <w:lang w:eastAsia="lv-LV"/>
            </w:rPr>
          </w:pPr>
          <w:hyperlink w:anchor="_Toc1046342503">
            <w:r w:rsidR="5E120369" w:rsidRPr="5E120369">
              <w:rPr>
                <w:rStyle w:val="Hyperlink"/>
              </w:rPr>
              <w:t>Tāmes sagatavošana</w:t>
            </w:r>
            <w:r w:rsidR="00C01E29">
              <w:tab/>
            </w:r>
            <w:r w:rsidR="00C01E29">
              <w:fldChar w:fldCharType="begin"/>
            </w:r>
            <w:r w:rsidR="00C01E29">
              <w:instrText>PAGEREF _Toc1046342503 \h</w:instrText>
            </w:r>
            <w:r w:rsidR="00C01E29">
              <w:fldChar w:fldCharType="separate"/>
            </w:r>
            <w:r w:rsidR="5E120369" w:rsidRPr="5E120369">
              <w:rPr>
                <w:rStyle w:val="Hyperlink"/>
              </w:rPr>
              <w:t>3</w:t>
            </w:r>
            <w:r w:rsidR="00C01E29">
              <w:fldChar w:fldCharType="end"/>
            </w:r>
          </w:hyperlink>
        </w:p>
        <w:p w14:paraId="495A84F2" w14:textId="78B954C6" w:rsidR="00E46BCA" w:rsidRDefault="00AA5061" w:rsidP="5E120369">
          <w:pPr>
            <w:pStyle w:val="TOC2"/>
            <w:tabs>
              <w:tab w:val="right" w:leader="dot" w:pos="9630"/>
            </w:tabs>
            <w:rPr>
              <w:rStyle w:val="Hyperlink"/>
              <w:noProof/>
              <w:lang w:eastAsia="lv-LV"/>
            </w:rPr>
          </w:pPr>
          <w:hyperlink w:anchor="_Toc745415530">
            <w:r w:rsidR="5E120369" w:rsidRPr="5E120369">
              <w:rPr>
                <w:rStyle w:val="Hyperlink"/>
              </w:rPr>
              <w:t>Koptāmes darba lapa</w:t>
            </w:r>
            <w:r w:rsidR="00C01E29">
              <w:tab/>
            </w:r>
            <w:r w:rsidR="00C01E29">
              <w:fldChar w:fldCharType="begin"/>
            </w:r>
            <w:r w:rsidR="00C01E29">
              <w:instrText>PAGEREF _Toc745415530 \h</w:instrText>
            </w:r>
            <w:r w:rsidR="00C01E29">
              <w:fldChar w:fldCharType="separate"/>
            </w:r>
            <w:r w:rsidR="5E120369" w:rsidRPr="5E120369">
              <w:rPr>
                <w:rStyle w:val="Hyperlink"/>
              </w:rPr>
              <w:t>4</w:t>
            </w:r>
            <w:r w:rsidR="00C01E29">
              <w:fldChar w:fldCharType="end"/>
            </w:r>
          </w:hyperlink>
        </w:p>
        <w:p w14:paraId="30AB1221" w14:textId="1C1F15D2" w:rsidR="00E46BCA" w:rsidRDefault="00AA5061" w:rsidP="5E120369">
          <w:pPr>
            <w:pStyle w:val="TOC2"/>
            <w:tabs>
              <w:tab w:val="right" w:leader="dot" w:pos="9630"/>
            </w:tabs>
            <w:rPr>
              <w:rStyle w:val="Hyperlink"/>
              <w:noProof/>
              <w:lang w:eastAsia="lv-LV"/>
            </w:rPr>
          </w:pPr>
          <w:hyperlink w:anchor="_Toc1606912565">
            <w:r w:rsidR="5E120369" w:rsidRPr="5E120369">
              <w:rPr>
                <w:rStyle w:val="Hyperlink"/>
              </w:rPr>
              <w:t>Kopsavilkuma darba lapa</w:t>
            </w:r>
            <w:r w:rsidR="00C01E29">
              <w:tab/>
            </w:r>
            <w:r w:rsidR="00C01E29">
              <w:fldChar w:fldCharType="begin"/>
            </w:r>
            <w:r w:rsidR="00C01E29">
              <w:instrText>PAGEREF _Toc1606912565 \h</w:instrText>
            </w:r>
            <w:r w:rsidR="00C01E29">
              <w:fldChar w:fldCharType="separate"/>
            </w:r>
            <w:r w:rsidR="5E120369" w:rsidRPr="5E120369">
              <w:rPr>
                <w:rStyle w:val="Hyperlink"/>
              </w:rPr>
              <w:t>4</w:t>
            </w:r>
            <w:r w:rsidR="00C01E29">
              <w:fldChar w:fldCharType="end"/>
            </w:r>
          </w:hyperlink>
        </w:p>
        <w:p w14:paraId="2DE34A24" w14:textId="19828520" w:rsidR="00E46BCA" w:rsidRDefault="00AA5061" w:rsidP="5E120369">
          <w:pPr>
            <w:pStyle w:val="TOC2"/>
            <w:tabs>
              <w:tab w:val="right" w:leader="dot" w:pos="9630"/>
            </w:tabs>
            <w:rPr>
              <w:rStyle w:val="Hyperlink"/>
              <w:noProof/>
              <w:lang w:eastAsia="lv-LV"/>
            </w:rPr>
          </w:pPr>
          <w:hyperlink w:anchor="_Toc2014096173">
            <w:r w:rsidR="5E120369" w:rsidRPr="5E120369">
              <w:rPr>
                <w:rStyle w:val="Hyperlink"/>
              </w:rPr>
              <w:t>Lokālo tāmju darbu lapa</w:t>
            </w:r>
            <w:r w:rsidR="00C01E29">
              <w:tab/>
            </w:r>
            <w:r w:rsidR="00C01E29">
              <w:fldChar w:fldCharType="begin"/>
            </w:r>
            <w:r w:rsidR="00C01E29">
              <w:instrText>PAGEREF _Toc2014096173 \h</w:instrText>
            </w:r>
            <w:r w:rsidR="00C01E29">
              <w:fldChar w:fldCharType="separate"/>
            </w:r>
            <w:r w:rsidR="5E120369" w:rsidRPr="5E120369">
              <w:rPr>
                <w:rStyle w:val="Hyperlink"/>
              </w:rPr>
              <w:t>9</w:t>
            </w:r>
            <w:r w:rsidR="00C01E29">
              <w:fldChar w:fldCharType="end"/>
            </w:r>
          </w:hyperlink>
        </w:p>
        <w:p w14:paraId="3EC33FFB" w14:textId="195E00BE" w:rsidR="5E120369" w:rsidRDefault="00AA5061" w:rsidP="5E120369">
          <w:pPr>
            <w:pStyle w:val="TOC1"/>
            <w:tabs>
              <w:tab w:val="right" w:leader="dot" w:pos="9630"/>
            </w:tabs>
            <w:rPr>
              <w:rStyle w:val="Hyperlink"/>
            </w:rPr>
          </w:pPr>
          <w:hyperlink w:anchor="_Toc1586408757">
            <w:r w:rsidR="5E120369" w:rsidRPr="5E120369">
              <w:rPr>
                <w:rStyle w:val="Hyperlink"/>
              </w:rPr>
              <w:t>Noslēgums</w:t>
            </w:r>
            <w:r w:rsidR="5E120369">
              <w:tab/>
            </w:r>
            <w:r w:rsidR="5E120369">
              <w:fldChar w:fldCharType="begin"/>
            </w:r>
            <w:r w:rsidR="5E120369">
              <w:instrText>PAGEREF _Toc1586408757 \h</w:instrText>
            </w:r>
            <w:r w:rsidR="5E120369">
              <w:fldChar w:fldCharType="separate"/>
            </w:r>
            <w:r w:rsidR="5E120369" w:rsidRPr="5E120369">
              <w:rPr>
                <w:rStyle w:val="Hyperlink"/>
              </w:rPr>
              <w:t>11</w:t>
            </w:r>
            <w:r w:rsidR="5E120369">
              <w:fldChar w:fldCharType="end"/>
            </w:r>
          </w:hyperlink>
          <w:r w:rsidR="5E120369">
            <w:fldChar w:fldCharType="end"/>
          </w:r>
        </w:p>
      </w:sdtContent>
    </w:sdt>
    <w:p w14:paraId="7141CD70" w14:textId="07A7D5DC" w:rsidR="00F11B85" w:rsidRPr="000418A3" w:rsidRDefault="00F11B85"/>
    <w:p w14:paraId="04732A71" w14:textId="2D306268" w:rsidR="00F11B85" w:rsidRPr="000418A3" w:rsidRDefault="00F11B85" w:rsidP="00F11B85">
      <w:pPr>
        <w:pStyle w:val="Heading1"/>
      </w:pPr>
    </w:p>
    <w:p w14:paraId="343BFA43" w14:textId="7BFCA4F1" w:rsidR="00F11B85" w:rsidRPr="000418A3" w:rsidRDefault="00F11B85" w:rsidP="00F11B85"/>
    <w:p w14:paraId="2650B221" w14:textId="00CE6A25" w:rsidR="00F11B85" w:rsidRPr="000418A3" w:rsidRDefault="00F11B85">
      <w:pPr>
        <w:spacing w:after="160"/>
      </w:pPr>
      <w:r w:rsidRPr="000418A3">
        <w:br w:type="page"/>
      </w:r>
    </w:p>
    <w:p w14:paraId="09CAABDE" w14:textId="4A12AB68" w:rsidR="00F11B85" w:rsidRPr="000418A3" w:rsidRDefault="00575FAC" w:rsidP="00575FAC">
      <w:pPr>
        <w:pStyle w:val="Heading1"/>
      </w:pPr>
      <w:bookmarkStart w:id="1" w:name="_Toc1541006868"/>
      <w:r>
        <w:lastRenderedPageBreak/>
        <w:t>Ievads</w:t>
      </w:r>
      <w:bookmarkEnd w:id="1"/>
    </w:p>
    <w:p w14:paraId="39887E39" w14:textId="360D5359" w:rsidR="002E7388" w:rsidRDefault="00575FAC" w:rsidP="00C413C3">
      <w:pPr>
        <w:ind w:firstLine="720"/>
      </w:pPr>
      <w:r w:rsidRPr="000418A3">
        <w:t xml:space="preserve">AS "Attīstības finanšu institūcija </w:t>
      </w:r>
      <w:proofErr w:type="spellStart"/>
      <w:r w:rsidRPr="000418A3">
        <w:t>Altum</w:t>
      </w:r>
      <w:proofErr w:type="spellEnd"/>
      <w:r w:rsidRPr="000418A3">
        <w:t>" (t</w:t>
      </w:r>
      <w:r w:rsidR="00E62B4C" w:rsidRPr="000418A3">
        <w:t>urpmāk</w:t>
      </w:r>
      <w:r w:rsidRPr="000418A3">
        <w:t xml:space="preserve"> tekstā ALTUM) ir izstrādājusi </w:t>
      </w:r>
      <w:r w:rsidRPr="00340EAB">
        <w:t>automatizēt</w:t>
      </w:r>
      <w:r w:rsidR="000A4291" w:rsidRPr="00340EAB">
        <w:t>u</w:t>
      </w:r>
      <w:r w:rsidRPr="00340EAB">
        <w:t xml:space="preserve"> </w:t>
      </w:r>
      <w:r w:rsidR="000A4291" w:rsidRPr="00340EAB">
        <w:t>Tāmju veidni</w:t>
      </w:r>
      <w:r w:rsidR="00FC5BC1">
        <w:t>, kura izmantojama</w:t>
      </w:r>
      <w:r w:rsidRPr="00340EAB">
        <w:t xml:space="preserve"> </w:t>
      </w:r>
      <w:r w:rsidR="003875DE">
        <w:t>Eiropas</w:t>
      </w:r>
      <w:r w:rsidR="00052758">
        <w:t xml:space="preserve"> Savienības Atveseļošanas un noturības mehānisma plāna </w:t>
      </w:r>
      <w:r w:rsidR="00896525">
        <w:t xml:space="preserve">daudzdzīvokļu māju </w:t>
      </w:r>
      <w:r w:rsidR="00BE207D">
        <w:t xml:space="preserve">energoefektivitātes </w:t>
      </w:r>
      <w:r w:rsidRPr="00C413C3">
        <w:t xml:space="preserve"> programmā</w:t>
      </w:r>
      <w:r w:rsidR="00BE207D">
        <w:t xml:space="preserve">, kas tiek īstenota atbilstoši </w:t>
      </w:r>
      <w:r w:rsidR="006046E7">
        <w:t xml:space="preserve"> Ministru kabineta </w:t>
      </w:r>
      <w:r w:rsidR="7ADC55EB">
        <w:t xml:space="preserve">noteikumu </w:t>
      </w:r>
      <w:r w:rsidR="006046E7">
        <w:t>Nr.460</w:t>
      </w:r>
      <w:r w:rsidR="00306D65">
        <w:t xml:space="preserve"> </w:t>
      </w:r>
      <w:r w:rsidR="00306D65">
        <w:rPr>
          <w:rStyle w:val="FootnoteReference"/>
        </w:rPr>
        <w:footnoteReference w:id="2"/>
      </w:r>
      <w:r w:rsidR="17BD2398" w:rsidRPr="2188E805">
        <w:rPr>
          <w:rStyle w:val="FootnoteReference"/>
        </w:rPr>
        <w:t xml:space="preserve"> </w:t>
      </w:r>
      <w:r w:rsidR="17BD2398" w:rsidRPr="68D7F62A">
        <w:rPr>
          <w:rFonts w:eastAsiaTheme="minorEastAsia"/>
        </w:rPr>
        <w:t>(turpmāk - MK noteikumi Nr.460)</w:t>
      </w:r>
      <w:r w:rsidR="00306D65" w:rsidRPr="68D7F62A">
        <w:rPr>
          <w:rFonts w:eastAsiaTheme="minorEastAsia"/>
        </w:rPr>
        <w:t xml:space="preserve"> </w:t>
      </w:r>
      <w:r w:rsidR="00306D65" w:rsidRPr="00C413C3">
        <w:t xml:space="preserve">nosacījumiem. </w:t>
      </w:r>
      <w:r w:rsidRPr="5326EFEA" w:rsidDel="002E7388">
        <w:rPr>
          <w:i/>
          <w:iCs/>
        </w:rPr>
        <w:t xml:space="preserve"> </w:t>
      </w:r>
    </w:p>
    <w:p w14:paraId="00BE2098" w14:textId="54A77809" w:rsidR="00575FAC" w:rsidRPr="00C413C3" w:rsidRDefault="003D1107" w:rsidP="002E7388">
      <w:pPr>
        <w:ind w:firstLine="720"/>
      </w:pPr>
      <w:r>
        <w:t xml:space="preserve">Tāmju veidnes sagatavošanā </w:t>
      </w:r>
      <w:r w:rsidR="00575FAC">
        <w:t>ir jāievēro</w:t>
      </w:r>
      <w:r w:rsidR="000A4291">
        <w:t xml:space="preserve"> šo</w:t>
      </w:r>
      <w:r w:rsidR="00575FAC">
        <w:t xml:space="preserve"> vadlīniju nosacījumi</w:t>
      </w:r>
      <w:r w:rsidR="00C413C3">
        <w:t>.</w:t>
      </w:r>
    </w:p>
    <w:p w14:paraId="12C20A8F" w14:textId="77777777" w:rsidR="00C413C3" w:rsidRPr="000418A3" w:rsidRDefault="00C413C3" w:rsidP="00C413C3">
      <w:pPr>
        <w:ind w:firstLine="720"/>
      </w:pPr>
    </w:p>
    <w:p w14:paraId="14DA7A79" w14:textId="5051D053" w:rsidR="00575FAC" w:rsidRPr="000418A3" w:rsidRDefault="00575FAC" w:rsidP="00575FAC">
      <w:pPr>
        <w:pStyle w:val="Heading1"/>
      </w:pPr>
      <w:bookmarkStart w:id="2" w:name="_Toc843344718"/>
      <w:r>
        <w:t>Darbības pamatprincipi</w:t>
      </w:r>
      <w:bookmarkEnd w:id="2"/>
    </w:p>
    <w:p w14:paraId="0C54989D" w14:textId="2F05FD16" w:rsidR="00575FAC" w:rsidRDefault="00575FAC" w:rsidP="00575FAC">
      <w:r w:rsidRPr="000418A3">
        <w:tab/>
      </w:r>
      <w:r w:rsidR="00340EAB">
        <w:t xml:space="preserve">Šīs prasības ir paredzētas </w:t>
      </w:r>
      <w:proofErr w:type="spellStart"/>
      <w:r w:rsidR="38E9C6AF">
        <w:t>k</w:t>
      </w:r>
      <w:r w:rsidR="00C413C3">
        <w:t>ontroltāme</w:t>
      </w:r>
      <w:r w:rsidR="00340EAB">
        <w:t>s</w:t>
      </w:r>
      <w:proofErr w:type="spellEnd"/>
      <w:r w:rsidR="00340EAB">
        <w:t>,</w:t>
      </w:r>
      <w:r w:rsidR="7FAA43FB">
        <w:t xml:space="preserve"> piegādātāju atlases</w:t>
      </w:r>
      <w:r w:rsidR="00340EAB">
        <w:t xml:space="preserve"> tāmju sagataves</w:t>
      </w:r>
      <w:r w:rsidR="00C413C3">
        <w:t xml:space="preserve"> un </w:t>
      </w:r>
      <w:r w:rsidR="00340EAB">
        <w:t>L</w:t>
      </w:r>
      <w:r w:rsidRPr="000418A3">
        <w:t>īguma tāme</w:t>
      </w:r>
      <w:r w:rsidR="00340EAB">
        <w:t xml:space="preserve">s sagatavošanai. </w:t>
      </w:r>
      <w:r w:rsidRPr="000418A3">
        <w:t xml:space="preserve"> </w:t>
      </w:r>
      <w:r w:rsidR="00340EAB">
        <w:t xml:space="preserve">Tāmes veidne ir pieejama </w:t>
      </w:r>
      <w:proofErr w:type="spellStart"/>
      <w:r w:rsidR="00340EAB">
        <w:t>lejuplādēšanai</w:t>
      </w:r>
      <w:proofErr w:type="spellEnd"/>
      <w:r w:rsidRPr="000418A3">
        <w:t xml:space="preserve"> ALTUM mājas</w:t>
      </w:r>
      <w:r w:rsidR="00EF4540">
        <w:t xml:space="preserve"> </w:t>
      </w:r>
      <w:r w:rsidRPr="000418A3">
        <w:t>lapā</w:t>
      </w:r>
      <w:r w:rsidR="000418A3" w:rsidRPr="000418A3">
        <w:t>.</w:t>
      </w:r>
    </w:p>
    <w:p w14:paraId="5C96E142" w14:textId="77777777" w:rsidR="00340EAB" w:rsidRPr="000418A3" w:rsidRDefault="00340EAB" w:rsidP="00575FAC"/>
    <w:p w14:paraId="67B6BED0" w14:textId="295D2885" w:rsidR="00575FAC" w:rsidRPr="000418A3" w:rsidRDefault="00575FAC" w:rsidP="00575FAC">
      <w:r>
        <w:t>ALTUM prasības</w:t>
      </w:r>
      <w:r w:rsidR="71887541">
        <w:t>,</w:t>
      </w:r>
      <w:r>
        <w:t xml:space="preserve"> sagatavojot tāmi:</w:t>
      </w:r>
    </w:p>
    <w:p w14:paraId="623D133D" w14:textId="6B2C61E9" w:rsidR="008948D2" w:rsidRDefault="008948D2" w:rsidP="006D1EF6">
      <w:pPr>
        <w:pStyle w:val="ListParagraph"/>
        <w:numPr>
          <w:ilvl w:val="0"/>
          <w:numId w:val="1"/>
        </w:numPr>
      </w:pPr>
      <w:r>
        <w:t>Izmantot</w:t>
      </w:r>
      <w:r w:rsidR="3E40C048">
        <w:t xml:space="preserve"> tikai</w:t>
      </w:r>
      <w:r>
        <w:t xml:space="preserve"> </w:t>
      </w:r>
      <w:r w:rsidR="2B8F4C41">
        <w:t>A</w:t>
      </w:r>
      <w:r w:rsidR="079BB79C">
        <w:t>LTUM</w:t>
      </w:r>
      <w:r w:rsidR="2B8F4C41">
        <w:t xml:space="preserve"> sagatavoto tāmes veidni, </w:t>
      </w:r>
      <w:r w:rsidR="302D5A73">
        <w:t xml:space="preserve">jo, izmantojot </w:t>
      </w:r>
      <w:r>
        <w:t xml:space="preserve">cita veida failus projekta </w:t>
      </w:r>
      <w:r w:rsidR="00AB60CE">
        <w:t>p</w:t>
      </w:r>
      <w:r>
        <w:t>ilnvarotā persona saņems</w:t>
      </w:r>
      <w:r w:rsidR="00214F23">
        <w:t xml:space="preserve"> informāciju, ka iesniegtais dokuments neatbilst ALTUM tāmju sagatavēm</w:t>
      </w:r>
      <w:r w:rsidR="00AC6074">
        <w:t xml:space="preserve"> un </w:t>
      </w:r>
      <w:r w:rsidR="75B69C0D">
        <w:t>pieteikums kapitāla atlaides rezervēšanai tiks noraidīts</w:t>
      </w:r>
      <w:r w:rsidR="00214F23">
        <w:t>.</w:t>
      </w:r>
    </w:p>
    <w:p w14:paraId="1B31A7F1" w14:textId="5C8924FE" w:rsidR="006D1EF6" w:rsidRDefault="006D1EF6" w:rsidP="006D1EF6">
      <w:pPr>
        <w:pStyle w:val="ListParagraph"/>
        <w:numPr>
          <w:ilvl w:val="0"/>
          <w:numId w:val="1"/>
        </w:numPr>
      </w:pPr>
      <w:bookmarkStart w:id="3" w:name="_Hlk118898441"/>
      <w:r w:rsidRPr="000418A3">
        <w:t>ALTUM mājas lapā publicētos fail</w:t>
      </w:r>
      <w:r>
        <w:t>os nav atļauts:</w:t>
      </w:r>
    </w:p>
    <w:p w14:paraId="25071C84" w14:textId="2B98214A" w:rsidR="006D1EF6" w:rsidRPr="006D1EF6" w:rsidRDefault="000A4291" w:rsidP="006D1EF6">
      <w:pPr>
        <w:pStyle w:val="ListParagraph"/>
        <w:numPr>
          <w:ilvl w:val="1"/>
          <w:numId w:val="1"/>
        </w:numPr>
      </w:pPr>
      <w:r>
        <w:t>p</w:t>
      </w:r>
      <w:r w:rsidR="006D1EF6">
        <w:t>ārsaukt</w:t>
      </w:r>
      <w:r>
        <w:t xml:space="preserve"> vai papildināt</w:t>
      </w:r>
      <w:r w:rsidR="006D1EF6">
        <w:t xml:space="preserve"> darba lapas;</w:t>
      </w:r>
    </w:p>
    <w:p w14:paraId="7DE9C71C" w14:textId="5707CAEC" w:rsidR="006D1EF6" w:rsidRDefault="006D1EF6" w:rsidP="006D1EF6">
      <w:pPr>
        <w:pStyle w:val="ListParagraph"/>
        <w:numPr>
          <w:ilvl w:val="1"/>
          <w:numId w:val="1"/>
        </w:numPr>
      </w:pPr>
      <w:r>
        <w:t>atstāt neaizpildītas rindas lokālo tāmju tabulās</w:t>
      </w:r>
      <w:r w:rsidR="000A4291">
        <w:t xml:space="preserve">, </w:t>
      </w:r>
      <w:r w:rsidR="53D9886F">
        <w:t xml:space="preserve">līdz ar to liekās rindas ir </w:t>
      </w:r>
      <w:r w:rsidR="000A4291">
        <w:t xml:space="preserve">jādzēš </w:t>
      </w:r>
      <w:r w:rsidR="00E86AD5">
        <w:t>(</w:t>
      </w:r>
      <w:proofErr w:type="spellStart"/>
      <w:r w:rsidR="00340EAB">
        <w:t>d</w:t>
      </w:r>
      <w:r w:rsidR="00E86AD5">
        <w:t>elete</w:t>
      </w:r>
      <w:proofErr w:type="spellEnd"/>
      <w:r w:rsidR="00E86AD5">
        <w:t>)</w:t>
      </w:r>
      <w:r>
        <w:t>;</w:t>
      </w:r>
    </w:p>
    <w:p w14:paraId="6193A50E" w14:textId="77777777" w:rsidR="006D1EF6" w:rsidRDefault="006D1EF6" w:rsidP="006D1EF6">
      <w:pPr>
        <w:pStyle w:val="ListParagraph"/>
        <w:numPr>
          <w:ilvl w:val="1"/>
          <w:numId w:val="1"/>
        </w:numPr>
      </w:pPr>
      <w:r>
        <w:t>apvienot šūnas (</w:t>
      </w:r>
      <w:proofErr w:type="spellStart"/>
      <w:r>
        <w:t>merge</w:t>
      </w:r>
      <w:proofErr w:type="spellEnd"/>
      <w:r>
        <w:t xml:space="preserve"> </w:t>
      </w:r>
      <w:proofErr w:type="spellStart"/>
      <w:r>
        <w:t>cells</w:t>
      </w:r>
      <w:proofErr w:type="spellEnd"/>
      <w:r>
        <w:t>);</w:t>
      </w:r>
    </w:p>
    <w:bookmarkEnd w:id="3"/>
    <w:p w14:paraId="61E5473E" w14:textId="3F3024CE" w:rsidR="006D1EF6" w:rsidRDefault="006D1EF6" w:rsidP="006D1EF6">
      <w:pPr>
        <w:pStyle w:val="ListParagraph"/>
        <w:numPr>
          <w:ilvl w:val="1"/>
          <w:numId w:val="1"/>
        </w:numPr>
      </w:pPr>
      <w:r>
        <w:t>pievienot vai dzēst kolonnas;</w:t>
      </w:r>
    </w:p>
    <w:p w14:paraId="33EB06BE" w14:textId="052EC406" w:rsidR="006D1EF6" w:rsidRDefault="006D1EF6" w:rsidP="006D1EF6">
      <w:pPr>
        <w:pStyle w:val="ListParagraph"/>
        <w:numPr>
          <w:ilvl w:val="1"/>
          <w:numId w:val="1"/>
        </w:numPr>
      </w:pPr>
      <w:r>
        <w:t>mainīt faila formātu</w:t>
      </w:r>
      <w:r w:rsidR="000A4291">
        <w:t xml:space="preserve"> </w:t>
      </w:r>
      <w:r>
        <w:t>- tam jābūt .</w:t>
      </w:r>
      <w:proofErr w:type="spellStart"/>
      <w:r>
        <w:t>xlsx</w:t>
      </w:r>
      <w:proofErr w:type="spellEnd"/>
      <w:r>
        <w:t xml:space="preserve"> failam </w:t>
      </w:r>
      <w:proofErr w:type="spellStart"/>
      <w:r>
        <w:t>lejuplādētam</w:t>
      </w:r>
      <w:proofErr w:type="spellEnd"/>
      <w:r>
        <w:t xml:space="preserve"> no ALTUM mājaslapas;</w:t>
      </w:r>
    </w:p>
    <w:p w14:paraId="48660AC0" w14:textId="77777777" w:rsidR="000A4291" w:rsidRDefault="006D1EF6" w:rsidP="006D1EF6">
      <w:pPr>
        <w:pStyle w:val="ListParagraph"/>
        <w:numPr>
          <w:ilvl w:val="1"/>
          <w:numId w:val="1"/>
        </w:numPr>
      </w:pPr>
      <w:r>
        <w:t>ievadīt jebkādus datus ārpus aizpildāmajiem laukiem (zaļās šūnas)</w:t>
      </w:r>
      <w:r w:rsidR="000A4291">
        <w:t>;</w:t>
      </w:r>
    </w:p>
    <w:p w14:paraId="32B9350A" w14:textId="746C98CC" w:rsidR="000A4291" w:rsidRDefault="000A4291" w:rsidP="006D1EF6">
      <w:pPr>
        <w:pStyle w:val="ListParagraph"/>
        <w:numPr>
          <w:ilvl w:val="1"/>
          <w:numId w:val="1"/>
        </w:numPr>
      </w:pPr>
      <w:r>
        <w:t>veikt ierakstus ārpus tāmes formas, papildināt ar citiem ierakstiem;</w:t>
      </w:r>
    </w:p>
    <w:p w14:paraId="2A870CD6" w14:textId="28D26492" w:rsidR="000A4291" w:rsidRDefault="000A4291" w:rsidP="006D1EF6">
      <w:pPr>
        <w:pStyle w:val="ListParagraph"/>
        <w:numPr>
          <w:ilvl w:val="1"/>
          <w:numId w:val="1"/>
        </w:numPr>
      </w:pPr>
      <w:r>
        <w:t>mainīt failā iestrādātās formulas;</w:t>
      </w:r>
    </w:p>
    <w:p w14:paraId="79A9B60E" w14:textId="452E4BA3" w:rsidR="001302DB" w:rsidRDefault="000A4291" w:rsidP="006D1EF6">
      <w:pPr>
        <w:pStyle w:val="ListParagraph"/>
        <w:numPr>
          <w:ilvl w:val="1"/>
          <w:numId w:val="1"/>
        </w:numPr>
      </w:pPr>
      <w:r>
        <w:t>lokālo tāmju ailē</w:t>
      </w:r>
      <w:r w:rsidR="001302DB">
        <w:t>s “Mērvienība”</w:t>
      </w:r>
      <w:r w:rsidR="4FB87EF0">
        <w:t xml:space="preserve"> un</w:t>
      </w:r>
      <w:r w:rsidR="001302DB">
        <w:t xml:space="preserve"> “Daudzums” un ailēs </w:t>
      </w:r>
      <w:r>
        <w:t>zem sadaļas  “Vienības izmaksas” ievadīt formulas vai skaitļus ar vairāk kā diviem cipariem aiz komata</w:t>
      </w:r>
      <w:r w:rsidR="001302DB">
        <w:t>;</w:t>
      </w:r>
    </w:p>
    <w:p w14:paraId="5A6E6C1B" w14:textId="1BB5A840" w:rsidR="006D1EF6" w:rsidRDefault="001302DB" w:rsidP="006D1EF6">
      <w:pPr>
        <w:pStyle w:val="ListParagraph"/>
        <w:numPr>
          <w:ilvl w:val="1"/>
          <w:numId w:val="1"/>
        </w:numPr>
      </w:pPr>
      <w:r>
        <w:t>atstāt neaizpildītas teksta rindas tāmes augšdaļā, kas jāievada manuāli</w:t>
      </w:r>
      <w:r w:rsidR="006D1EF6">
        <w:t>.</w:t>
      </w:r>
    </w:p>
    <w:p w14:paraId="623A362E" w14:textId="11C444A9" w:rsidR="008948D2" w:rsidRPr="000418A3" w:rsidRDefault="00043068" w:rsidP="008948D2">
      <w:pPr>
        <w:pStyle w:val="ListParagraph"/>
        <w:numPr>
          <w:ilvl w:val="0"/>
          <w:numId w:val="1"/>
        </w:numPr>
      </w:pPr>
      <w:r>
        <w:t>Korekti aizpildītu tāmi</w:t>
      </w:r>
      <w:r w:rsidR="00AB60CE">
        <w:t xml:space="preserve"> projekta</w:t>
      </w:r>
      <w:r>
        <w:t xml:space="preserve"> </w:t>
      </w:r>
      <w:r w:rsidR="00AB60CE">
        <w:t xml:space="preserve">pilnvarotās personas </w:t>
      </w:r>
      <w:proofErr w:type="spellStart"/>
      <w:r w:rsidR="001302DB">
        <w:t>paraks</w:t>
      </w:r>
      <w:r w:rsidR="093A0920">
        <w:t>t</w:t>
      </w:r>
      <w:r w:rsidR="001302DB">
        <w:t>tiesīgā</w:t>
      </w:r>
      <w:proofErr w:type="spellEnd"/>
      <w:r>
        <w:t xml:space="preserve"> persona </w:t>
      </w:r>
      <w:r w:rsidR="001302DB">
        <w:t xml:space="preserve">elektroniski paraksta un </w:t>
      </w:r>
      <w:r>
        <w:t xml:space="preserve">iesniedz </w:t>
      </w:r>
      <w:r w:rsidR="00BE7444">
        <w:t xml:space="preserve">attālināto darījumu sistēmā </w:t>
      </w:r>
      <w:r>
        <w:t>mans.altum</w:t>
      </w:r>
      <w:r w:rsidR="00BE7444">
        <w:t>.lv</w:t>
      </w:r>
      <w:r w:rsidR="00895C1D">
        <w:t>:</w:t>
      </w:r>
    </w:p>
    <w:p w14:paraId="049E3A2D" w14:textId="27CF52EA" w:rsidR="00043068" w:rsidRPr="000418A3" w:rsidRDefault="00043068" w:rsidP="00043068">
      <w:pPr>
        <w:pStyle w:val="ListParagraph"/>
        <w:numPr>
          <w:ilvl w:val="1"/>
          <w:numId w:val="1"/>
        </w:numPr>
      </w:pPr>
      <w:r w:rsidRPr="000418A3">
        <w:t xml:space="preserve">Failam ir jāatbilst </w:t>
      </w:r>
      <w:r w:rsidR="00895C1D">
        <w:t>.</w:t>
      </w:r>
      <w:proofErr w:type="spellStart"/>
      <w:r w:rsidRPr="000418A3">
        <w:t>xls</w:t>
      </w:r>
      <w:r w:rsidR="00E46BCA">
        <w:t>x</w:t>
      </w:r>
      <w:proofErr w:type="spellEnd"/>
      <w:r w:rsidRPr="000418A3">
        <w:t xml:space="preserve"> faila formātam</w:t>
      </w:r>
      <w:r w:rsidR="00807877">
        <w:t>;</w:t>
      </w:r>
    </w:p>
    <w:p w14:paraId="6F4D1E8F" w14:textId="00B9839F" w:rsidR="001C1848" w:rsidRDefault="001C1848" w:rsidP="00043068">
      <w:pPr>
        <w:pStyle w:val="ListParagraph"/>
        <w:numPr>
          <w:ilvl w:val="1"/>
          <w:numId w:val="1"/>
        </w:numPr>
      </w:pPr>
      <w:r>
        <w:t xml:space="preserve">Faila izmērs </w:t>
      </w:r>
      <w:r w:rsidR="7BADD317">
        <w:t xml:space="preserve">nedrīkst pārsniegt </w:t>
      </w:r>
      <w:r>
        <w:t xml:space="preserve"> 20 M</w:t>
      </w:r>
      <w:r w:rsidR="716CADA9">
        <w:t>B</w:t>
      </w:r>
      <w:r w:rsidR="00807877">
        <w:t>.</w:t>
      </w:r>
    </w:p>
    <w:p w14:paraId="4FB36644" w14:textId="192D6F48" w:rsidR="00E86AD5" w:rsidRDefault="00E86AD5" w:rsidP="00E86AD5"/>
    <w:p w14:paraId="17A9C974" w14:textId="31517D82" w:rsidR="00E86AD5" w:rsidRDefault="00E60202" w:rsidP="00E86AD5">
      <w:pPr>
        <w:pStyle w:val="ListParagraph"/>
        <w:numPr>
          <w:ilvl w:val="0"/>
          <w:numId w:val="1"/>
        </w:numPr>
      </w:pPr>
      <w:r>
        <w:t xml:space="preserve">Pirms tāmes sagatavošanas </w:t>
      </w:r>
      <w:r w:rsidR="002F60D4">
        <w:t>jā</w:t>
      </w:r>
      <w:r w:rsidR="00AC6074">
        <w:t xml:space="preserve">izvērtē </w:t>
      </w:r>
      <w:r w:rsidR="00F6077C">
        <w:t>izmaksu sadalījum</w:t>
      </w:r>
      <w:r w:rsidR="002F60D4">
        <w:t>s</w:t>
      </w:r>
      <w:r w:rsidR="002A5971">
        <w:t xml:space="preserve"> saskaņā ar ALTUM</w:t>
      </w:r>
      <w:r w:rsidR="00BE55CC">
        <w:t xml:space="preserve"> norādījumiem</w:t>
      </w:r>
      <w:r w:rsidR="002A5971">
        <w:t xml:space="preserve"> </w:t>
      </w:r>
      <w:r w:rsidR="00181769">
        <w:t>“</w:t>
      </w:r>
      <w:r w:rsidR="7B057BB0">
        <w:t>Projekta attiecināmo un citu pasākumu izmaksu sadalījums</w:t>
      </w:r>
      <w:r w:rsidR="00181769">
        <w:t>”</w:t>
      </w:r>
      <w:r w:rsidR="57127D00">
        <w:t xml:space="preserve"> s</w:t>
      </w:r>
      <w:r w:rsidR="4697834E">
        <w:t>askaņā ar Pielikum</w:t>
      </w:r>
      <w:r w:rsidR="4199EFE6">
        <w:t>u</w:t>
      </w:r>
      <w:r w:rsidR="4697834E">
        <w:t xml:space="preserve"> Nr.1 n</w:t>
      </w:r>
      <w:r w:rsidR="00E86AD5">
        <w:t xml:space="preserve">o izvēlnes lokālo tāmju ailē “Q” </w:t>
      </w:r>
      <w:r w:rsidR="0214697C">
        <w:t>konkrētā</w:t>
      </w:r>
      <w:r w:rsidR="00E86AD5">
        <w:t xml:space="preserve"> pozīcij</w:t>
      </w:r>
      <w:r w:rsidR="65C527A3">
        <w:t>a jāatzīmē</w:t>
      </w:r>
      <w:r w:rsidR="00E86AD5">
        <w:t xml:space="preserve"> ar</w:t>
      </w:r>
      <w:r w:rsidR="3A52B849">
        <w:t xml:space="preserve"> vienu no tālāk minētajiem apzīmējumiem</w:t>
      </w:r>
      <w:r w:rsidR="00E86AD5">
        <w:t>:</w:t>
      </w:r>
    </w:p>
    <w:p w14:paraId="6F1A7B15" w14:textId="0D664316" w:rsidR="00E86AD5" w:rsidRDefault="00E86AD5" w:rsidP="00E86AD5">
      <w:pPr>
        <w:pStyle w:val="ListParagraph"/>
        <w:numPr>
          <w:ilvl w:val="1"/>
          <w:numId w:val="1"/>
        </w:numPr>
      </w:pPr>
      <w:r w:rsidRPr="00E86AD5">
        <w:t xml:space="preserve">A </w:t>
      </w:r>
      <w:r>
        <w:t xml:space="preserve">– </w:t>
      </w:r>
      <w:r w:rsidRPr="00E86AD5">
        <w:t>attiecināmās</w:t>
      </w:r>
      <w:r>
        <w:t xml:space="preserve"> izmaksas</w:t>
      </w:r>
      <w:r w:rsidRPr="00E86AD5">
        <w:t xml:space="preserve">, </w:t>
      </w:r>
    </w:p>
    <w:p w14:paraId="61A65232" w14:textId="5BC83A2A" w:rsidR="00E86AD5" w:rsidRDefault="00E86AD5" w:rsidP="00E86AD5">
      <w:pPr>
        <w:pStyle w:val="ListParagraph"/>
        <w:numPr>
          <w:ilvl w:val="1"/>
          <w:numId w:val="1"/>
        </w:numPr>
      </w:pPr>
      <w:r>
        <w:t>C – cit</w:t>
      </w:r>
      <w:r w:rsidR="4B815BF0">
        <w:t xml:space="preserve">u pasākumu </w:t>
      </w:r>
      <w:r>
        <w:t xml:space="preserve">izmaksas, </w:t>
      </w:r>
    </w:p>
    <w:p w14:paraId="1CA3DAE3" w14:textId="1B5F7396" w:rsidR="00E86AD5" w:rsidRDefault="00E86AD5" w:rsidP="00E86AD5">
      <w:pPr>
        <w:pStyle w:val="ListParagraph"/>
        <w:numPr>
          <w:ilvl w:val="1"/>
          <w:numId w:val="1"/>
        </w:numPr>
      </w:pPr>
      <w:r w:rsidRPr="00E86AD5">
        <w:t xml:space="preserve">N </w:t>
      </w:r>
      <w:r>
        <w:t>-</w:t>
      </w:r>
      <w:r w:rsidRPr="00E86AD5">
        <w:t xml:space="preserve"> neattiecināmās izmaksas, </w:t>
      </w:r>
    </w:p>
    <w:p w14:paraId="651E9C02" w14:textId="332BF334" w:rsidR="00E86AD5" w:rsidRPr="006D1EF6" w:rsidRDefault="00E86AD5" w:rsidP="00E86AD5">
      <w:pPr>
        <w:ind w:firstLine="720"/>
      </w:pPr>
      <w:r>
        <w:t xml:space="preserve">detalizētu informāciju </w:t>
      </w:r>
      <w:r w:rsidR="00AC6074">
        <w:t xml:space="preserve">skatīt </w:t>
      </w:r>
      <w:r w:rsidR="3FCF0C9C">
        <w:t>sadaļā</w:t>
      </w:r>
      <w:r w:rsidR="00AC6074">
        <w:t xml:space="preserve"> </w:t>
      </w:r>
      <w:r>
        <w:t>“Lokālo tāmju darba lapa</w:t>
      </w:r>
      <w:r w:rsidR="00AC6074">
        <w:t>”</w:t>
      </w:r>
      <w:r>
        <w:t>.</w:t>
      </w:r>
    </w:p>
    <w:p w14:paraId="2394C26D" w14:textId="77777777" w:rsidR="00E86AD5" w:rsidRPr="000418A3" w:rsidRDefault="00E86AD5" w:rsidP="00E86AD5">
      <w:pPr>
        <w:ind w:left="720"/>
      </w:pPr>
    </w:p>
    <w:p w14:paraId="3A74A83F" w14:textId="7B8E7B46" w:rsidR="00F141C1" w:rsidRDefault="00F141C1" w:rsidP="00F141C1"/>
    <w:p w14:paraId="04FBE0B7" w14:textId="77777777" w:rsidR="006D1EF6" w:rsidRDefault="006D1EF6">
      <w:pPr>
        <w:spacing w:after="160"/>
        <w:jc w:val="left"/>
        <w:rPr>
          <w:rFonts w:eastAsiaTheme="majorEastAsia" w:cstheme="majorBidi"/>
          <w:b/>
          <w:sz w:val="32"/>
          <w:szCs w:val="32"/>
        </w:rPr>
      </w:pPr>
      <w:r>
        <w:br w:type="page"/>
      </w:r>
    </w:p>
    <w:p w14:paraId="7CF93CF8" w14:textId="1C1E6E12" w:rsidR="00581244" w:rsidRPr="000418A3" w:rsidRDefault="00581244" w:rsidP="00581244">
      <w:pPr>
        <w:pStyle w:val="Heading1"/>
      </w:pPr>
      <w:bookmarkStart w:id="4" w:name="_Toc1046342503"/>
      <w:r>
        <w:lastRenderedPageBreak/>
        <w:t xml:space="preserve">Tāmes </w:t>
      </w:r>
      <w:r w:rsidR="00BE55CC">
        <w:t>sagatavošana</w:t>
      </w:r>
      <w:bookmarkEnd w:id="4"/>
    </w:p>
    <w:p w14:paraId="3C65526D" w14:textId="7963F02A" w:rsidR="009C1A7C" w:rsidRPr="000418A3" w:rsidRDefault="009C1A7C" w:rsidP="00581244"/>
    <w:p w14:paraId="718E4113" w14:textId="77777777" w:rsidR="009C1A7C" w:rsidRPr="000418A3" w:rsidRDefault="009C1A7C" w:rsidP="009C1A7C"/>
    <w:p w14:paraId="4607C69C" w14:textId="25A76A86" w:rsidR="002A39B9" w:rsidRPr="000418A3" w:rsidRDefault="00581244" w:rsidP="000A598F">
      <w:r>
        <w:t xml:space="preserve">Attiecināmo </w:t>
      </w:r>
      <w:r w:rsidR="40B94EAD">
        <w:t>(tai skaitā</w:t>
      </w:r>
      <w:r>
        <w:t xml:space="preserve"> citu</w:t>
      </w:r>
      <w:r w:rsidR="68BE63C4">
        <w:t xml:space="preserve"> pasākumu</w:t>
      </w:r>
      <w:r w:rsidR="6ACAE992">
        <w:t xml:space="preserve"> izmaksu)</w:t>
      </w:r>
      <w:r>
        <w:t xml:space="preserve"> </w:t>
      </w:r>
      <w:r w:rsidR="2E276701">
        <w:t>un</w:t>
      </w:r>
      <w:r>
        <w:t xml:space="preserve"> neattiecināmo izmaksu t</w:t>
      </w:r>
      <w:r w:rsidR="005F1122">
        <w:t>āme</w:t>
      </w:r>
      <w:r w:rsidR="085643CC">
        <w:t xml:space="preserve">i </w:t>
      </w:r>
      <w:r w:rsidR="005F1122">
        <w:t xml:space="preserve"> </w:t>
      </w:r>
      <w:r w:rsidR="7C50CCB3">
        <w:t>jā</w:t>
      </w:r>
      <w:r w:rsidR="005F1122">
        <w:t xml:space="preserve">atbilst </w:t>
      </w:r>
      <w:r w:rsidR="006E672A">
        <w:t>Ministru kabineta</w:t>
      </w:r>
      <w:r w:rsidR="00BB4224">
        <w:t xml:space="preserve"> 2017.gada 3.maija noteikum</w:t>
      </w:r>
      <w:r w:rsidR="53EDCD2B">
        <w:t>u</w:t>
      </w:r>
      <w:r w:rsidR="006B5735">
        <w:t xml:space="preserve"> Nr.239</w:t>
      </w:r>
      <w:r w:rsidR="00BB4224">
        <w:t xml:space="preserve"> “Noteikumi par Latvijas </w:t>
      </w:r>
      <w:r w:rsidR="00271C29">
        <w:t xml:space="preserve">būvnormatīvu </w:t>
      </w:r>
      <w:r w:rsidR="005F1122">
        <w:t>LBN 501-17</w:t>
      </w:r>
      <w:r w:rsidR="00271C29">
        <w:t xml:space="preserve"> “</w:t>
      </w:r>
      <w:proofErr w:type="spellStart"/>
      <w:r w:rsidR="00271C29">
        <w:t>Būvizmaksu</w:t>
      </w:r>
      <w:proofErr w:type="spellEnd"/>
      <w:r w:rsidR="00271C29">
        <w:t xml:space="preserve"> noteikšanas kārtība”</w:t>
      </w:r>
      <w:r w:rsidR="00084714">
        <w:t>”</w:t>
      </w:r>
      <w:r w:rsidR="005F1122">
        <w:t xml:space="preserve"> 5.</w:t>
      </w:r>
      <w:r w:rsidR="006B5735">
        <w:t>,</w:t>
      </w:r>
      <w:r w:rsidR="005F1122">
        <w:t xml:space="preserve"> 6.</w:t>
      </w:r>
      <w:r w:rsidR="006B5735">
        <w:t xml:space="preserve"> un </w:t>
      </w:r>
      <w:r w:rsidR="005F1122">
        <w:t xml:space="preserve"> 7. pielikumam.</w:t>
      </w:r>
    </w:p>
    <w:p w14:paraId="2D7A59D0" w14:textId="7EC3DA91" w:rsidR="00927EDA" w:rsidRPr="000418A3" w:rsidRDefault="00927EDA" w:rsidP="00AC6C2D">
      <w:r w:rsidRPr="000418A3">
        <w:tab/>
      </w:r>
    </w:p>
    <w:p w14:paraId="763B4CA0" w14:textId="06FCD556" w:rsidR="002A39B9" w:rsidRPr="000418A3" w:rsidRDefault="002A39B9" w:rsidP="000A598F">
      <w:r w:rsidRPr="000418A3">
        <w:t>Faila navigācija:</w:t>
      </w:r>
    </w:p>
    <w:p w14:paraId="278624E7" w14:textId="1719810E" w:rsidR="002A39B9" w:rsidRPr="000418A3" w:rsidRDefault="009C1A7C" w:rsidP="002A39B9">
      <w:pPr>
        <w:pStyle w:val="ListParagraph"/>
        <w:numPr>
          <w:ilvl w:val="0"/>
          <w:numId w:val="2"/>
        </w:numPr>
      </w:pPr>
      <w:r>
        <w:t>Šūnas</w:t>
      </w:r>
      <w:r w:rsidR="5E2C7455">
        <w:t>,</w:t>
      </w:r>
      <w:r>
        <w:t xml:space="preserve"> kuras ir iekrāsotas zaļā krāsā</w:t>
      </w:r>
      <w:r w:rsidR="31F16A37">
        <w:t>,</w:t>
      </w:r>
      <w:r>
        <w:t xml:space="preserve"> </w:t>
      </w:r>
      <w:r w:rsidR="00D54F51">
        <w:t xml:space="preserve">ir aizpildāmas </w:t>
      </w:r>
      <w:r>
        <w:t>manuāli</w:t>
      </w:r>
      <w:r w:rsidR="00F141C1">
        <w:t>;</w:t>
      </w:r>
    </w:p>
    <w:p w14:paraId="425B4AED" w14:textId="5555CEB5" w:rsidR="009C1A7C" w:rsidRPr="000418A3" w:rsidRDefault="009C1A7C" w:rsidP="002A39B9">
      <w:pPr>
        <w:pStyle w:val="ListParagraph"/>
        <w:numPr>
          <w:ilvl w:val="0"/>
          <w:numId w:val="2"/>
        </w:numPr>
      </w:pPr>
      <w:r>
        <w:t xml:space="preserve">Dzeltenā </w:t>
      </w:r>
      <w:r w:rsidR="00D54F51">
        <w:t>krāsā</w:t>
      </w:r>
      <w:r w:rsidR="008C00CF">
        <w:t xml:space="preserve"> iekrāsotās </w:t>
      </w:r>
      <w:r>
        <w:t>šūnas aizpildās automātiski</w:t>
      </w:r>
      <w:r w:rsidR="00F141C1">
        <w:t>;</w:t>
      </w:r>
    </w:p>
    <w:p w14:paraId="6F57DE91" w14:textId="790FDD65" w:rsidR="009C1A7C" w:rsidRDefault="009C1A7C" w:rsidP="002A39B9">
      <w:pPr>
        <w:pStyle w:val="ListParagraph"/>
        <w:numPr>
          <w:ilvl w:val="0"/>
          <w:numId w:val="2"/>
        </w:numPr>
      </w:pPr>
      <w:r>
        <w:t xml:space="preserve">Sagatave sastādīta </w:t>
      </w:r>
      <w:r w:rsidR="00607B4D">
        <w:t>2</w:t>
      </w:r>
      <w:r>
        <w:t>0 lokālajām tāmēm</w:t>
      </w:r>
      <w:r w:rsidR="005F1122">
        <w:t xml:space="preserve"> ar iespēju aizpildīt </w:t>
      </w:r>
      <w:r w:rsidR="43298CD5">
        <w:t xml:space="preserve">līdz </w:t>
      </w:r>
      <w:r w:rsidR="005F1122">
        <w:t>1000 darbu veidiem</w:t>
      </w:r>
      <w:r w:rsidR="00F141C1">
        <w:t>.</w:t>
      </w:r>
    </w:p>
    <w:p w14:paraId="684DE076" w14:textId="77777777" w:rsidR="00581244" w:rsidRDefault="00581244" w:rsidP="00581244">
      <w:pPr>
        <w:pStyle w:val="ListParagraph"/>
      </w:pPr>
    </w:p>
    <w:p w14:paraId="23AF6BFF" w14:textId="77777777" w:rsidR="00581244" w:rsidRPr="00581244" w:rsidRDefault="00581244" w:rsidP="00581244">
      <w:pPr>
        <w:pStyle w:val="Heading2"/>
      </w:pPr>
      <w:bookmarkStart w:id="5" w:name="_Toc745415530"/>
      <w:r>
        <w:t>Koptāmes darba lapa</w:t>
      </w:r>
      <w:bookmarkEnd w:id="5"/>
    </w:p>
    <w:p w14:paraId="1E5A1A0A" w14:textId="77777777" w:rsidR="00581244" w:rsidRPr="000418A3" w:rsidRDefault="00581244" w:rsidP="00581244">
      <w:pPr>
        <w:pStyle w:val="ListParagraph"/>
      </w:pPr>
    </w:p>
    <w:p w14:paraId="745EC997" w14:textId="0D66759A" w:rsidR="002A39B9" w:rsidRPr="000418A3" w:rsidRDefault="00A61B74" w:rsidP="0027498F">
      <w:pPr>
        <w:keepNext/>
        <w:jc w:val="center"/>
      </w:pPr>
      <w:r>
        <w:rPr>
          <w:noProof/>
        </w:rPr>
        <w:drawing>
          <wp:inline distT="0" distB="0" distL="0" distR="0" wp14:anchorId="2D8DEDA0" wp14:editId="76ABB30D">
            <wp:extent cx="5797691" cy="275719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2085" cy="2768797"/>
                    </a:xfrm>
                    <a:prstGeom prst="rect">
                      <a:avLst/>
                    </a:prstGeom>
                  </pic:spPr>
                </pic:pic>
              </a:graphicData>
            </a:graphic>
          </wp:inline>
        </w:drawing>
      </w:r>
    </w:p>
    <w:p w14:paraId="002892B4" w14:textId="52D1DF70" w:rsidR="002A39B9" w:rsidRDefault="002A39B9" w:rsidP="7C013B5B">
      <w:pPr>
        <w:pStyle w:val="Caption"/>
        <w:jc w:val="center"/>
        <w:rPr>
          <w:noProof/>
        </w:rPr>
      </w:pPr>
      <w:bookmarkStart w:id="6" w:name="_Ref7508670"/>
      <w:r>
        <w:t>Attēls</w:t>
      </w:r>
      <w:r w:rsidR="414E8DF8">
        <w:t xml:space="preserve"> 1</w:t>
      </w:r>
      <w:bookmarkEnd w:id="6"/>
    </w:p>
    <w:p w14:paraId="054ED7C4" w14:textId="6E6046E0" w:rsidR="00503D80" w:rsidRPr="000418A3" w:rsidRDefault="00581244" w:rsidP="002A39B9">
      <w:r>
        <w:t>Koptāmes darba lap</w:t>
      </w:r>
      <w:r w:rsidR="00876FDB">
        <w:t>ā</w:t>
      </w:r>
      <w:r>
        <w:t xml:space="preserve"> (Attēls </w:t>
      </w:r>
      <w:r w:rsidR="07C85232">
        <w:t>1</w:t>
      </w:r>
      <w:r>
        <w:t>) i</w:t>
      </w:r>
      <w:r w:rsidR="005F1122">
        <w:t>r iespējas veikt izmaiņas ar zaļu iekrāsot</w:t>
      </w:r>
      <w:r w:rsidR="0080376A">
        <w:t>ajās</w:t>
      </w:r>
      <w:r w:rsidR="005F1122">
        <w:t xml:space="preserve"> šūnās</w:t>
      </w:r>
      <w:r w:rsidR="0080376A">
        <w:t xml:space="preserve">, </w:t>
      </w:r>
      <w:r w:rsidR="008A1162">
        <w:t>ievadot</w:t>
      </w:r>
      <w:r>
        <w:t xml:space="preserve"> tajās informāciju: </w:t>
      </w:r>
    </w:p>
    <w:p w14:paraId="18E6022D" w14:textId="4FC4AA39" w:rsidR="005F1122" w:rsidRPr="000418A3" w:rsidRDefault="005F1122" w:rsidP="005F1122">
      <w:pPr>
        <w:pStyle w:val="ListParagraph"/>
        <w:numPr>
          <w:ilvl w:val="0"/>
          <w:numId w:val="3"/>
        </w:numPr>
      </w:pPr>
      <w:r>
        <w:t>Par būvobjektu, šī informācija tiks attēlot</w:t>
      </w:r>
      <w:r w:rsidR="00F141C1">
        <w:t>a</w:t>
      </w:r>
      <w:r>
        <w:t xml:space="preserve"> Kopsavilkum</w:t>
      </w:r>
      <w:r w:rsidR="00D45E0A">
        <w:t xml:space="preserve">a </w:t>
      </w:r>
      <w:r>
        <w:t>lokālajās tāmēs</w:t>
      </w:r>
      <w:r w:rsidR="00F141C1">
        <w:t>;</w:t>
      </w:r>
    </w:p>
    <w:p w14:paraId="7B080763" w14:textId="3ABE2033" w:rsidR="005F1122" w:rsidRPr="000418A3" w:rsidRDefault="005F1122" w:rsidP="005F1122">
      <w:pPr>
        <w:pStyle w:val="ListParagraph"/>
        <w:numPr>
          <w:ilvl w:val="0"/>
          <w:numId w:val="3"/>
        </w:numPr>
      </w:pPr>
      <w:r>
        <w:t>Objekta nosaukum</w:t>
      </w:r>
      <w:r w:rsidR="49C7E194">
        <w:t>u</w:t>
      </w:r>
      <w:r w:rsidR="00F141C1">
        <w:t>;</w:t>
      </w:r>
    </w:p>
    <w:p w14:paraId="74B8EA4E" w14:textId="1CC3310A" w:rsidR="009B6801" w:rsidRDefault="00503D80" w:rsidP="005F1122">
      <w:pPr>
        <w:pStyle w:val="ListParagraph"/>
        <w:numPr>
          <w:ilvl w:val="0"/>
          <w:numId w:val="3"/>
        </w:numPr>
      </w:pPr>
      <w:r>
        <w:t xml:space="preserve">Informāciju par </w:t>
      </w:r>
      <w:r w:rsidR="56F9951E">
        <w:t>tāmes</w:t>
      </w:r>
      <w:r>
        <w:t xml:space="preserve"> sastādī</w:t>
      </w:r>
      <w:r w:rsidR="64F8B975">
        <w:t>tāju</w:t>
      </w:r>
      <w:r w:rsidR="2A192DB6">
        <w:t>;</w:t>
      </w:r>
    </w:p>
    <w:p w14:paraId="213498E8" w14:textId="371A52CA" w:rsidR="005F1122" w:rsidRDefault="009B6801" w:rsidP="005F1122">
      <w:pPr>
        <w:pStyle w:val="ListParagraph"/>
        <w:numPr>
          <w:ilvl w:val="0"/>
          <w:numId w:val="3"/>
        </w:numPr>
      </w:pPr>
      <w:r>
        <w:t>Datumu</w:t>
      </w:r>
      <w:r w:rsidR="00F141C1">
        <w:t>.</w:t>
      </w:r>
    </w:p>
    <w:p w14:paraId="14243074" w14:textId="77777777" w:rsidR="00581244" w:rsidRPr="000418A3" w:rsidRDefault="00581244" w:rsidP="00581244">
      <w:pPr>
        <w:pStyle w:val="ListParagraph"/>
      </w:pPr>
    </w:p>
    <w:p w14:paraId="06A0469E" w14:textId="39674E24" w:rsidR="0027498F" w:rsidRPr="000418A3" w:rsidRDefault="00503D80" w:rsidP="00503D80">
      <w:r w:rsidRPr="000418A3">
        <w:t>Automātiski</w:t>
      </w:r>
      <w:r w:rsidR="00F141C1">
        <w:t>,</w:t>
      </w:r>
      <w:r w:rsidRPr="000418A3">
        <w:t xml:space="preserve"> saskaņā ar esošajām Excel formulām</w:t>
      </w:r>
      <w:r w:rsidR="00F141C1">
        <w:t>,</w:t>
      </w:r>
      <w:r w:rsidRPr="000418A3">
        <w:t xml:space="preserve"> tiek aizpildītas</w:t>
      </w:r>
      <w:r w:rsidR="0027498F" w:rsidRPr="000418A3">
        <w:t xml:space="preserve"> dzeltenās šūnas:</w:t>
      </w:r>
      <w:r w:rsidRPr="000418A3">
        <w:t xml:space="preserve"> </w:t>
      </w:r>
    </w:p>
    <w:p w14:paraId="4BDD9A5B" w14:textId="4B2D99B6" w:rsidR="0027498F" w:rsidRPr="000418A3" w:rsidRDefault="00503D80" w:rsidP="0027498F">
      <w:pPr>
        <w:pStyle w:val="ListParagraph"/>
        <w:numPr>
          <w:ilvl w:val="0"/>
          <w:numId w:val="4"/>
        </w:numPr>
      </w:pPr>
      <w:r w:rsidRPr="000418A3">
        <w:t>kopējās projekta izmaksas</w:t>
      </w:r>
      <w:r w:rsidR="00F141C1">
        <w:t>;</w:t>
      </w:r>
    </w:p>
    <w:p w14:paraId="032FE1B2" w14:textId="4B639C9E" w:rsidR="00503D80" w:rsidRDefault="00503D80" w:rsidP="0027498F">
      <w:pPr>
        <w:pStyle w:val="ListParagraph"/>
        <w:numPr>
          <w:ilvl w:val="0"/>
          <w:numId w:val="4"/>
        </w:numPr>
      </w:pPr>
      <w:r w:rsidRPr="000418A3">
        <w:t>aprēķināts PVN</w:t>
      </w:r>
      <w:r w:rsidR="00F141C1">
        <w:t>.</w:t>
      </w:r>
    </w:p>
    <w:p w14:paraId="477C485E" w14:textId="77777777" w:rsidR="00581244" w:rsidRPr="000418A3" w:rsidRDefault="00581244" w:rsidP="00581244">
      <w:pPr>
        <w:pStyle w:val="ListParagraph"/>
      </w:pPr>
    </w:p>
    <w:p w14:paraId="48C627F8" w14:textId="77777777" w:rsidR="00581244" w:rsidRDefault="00581244">
      <w:pPr>
        <w:spacing w:after="160"/>
        <w:jc w:val="left"/>
        <w:rPr>
          <w:rFonts w:eastAsiaTheme="majorEastAsia" w:cstheme="majorBidi"/>
          <w:b/>
          <w:sz w:val="28"/>
          <w:szCs w:val="26"/>
        </w:rPr>
      </w:pPr>
      <w:r>
        <w:br w:type="page"/>
      </w:r>
    </w:p>
    <w:p w14:paraId="6E07E1CB" w14:textId="2F3614BB" w:rsidR="00503D80" w:rsidRDefault="00503D80" w:rsidP="00581244">
      <w:pPr>
        <w:pStyle w:val="Heading2"/>
      </w:pPr>
      <w:bookmarkStart w:id="7" w:name="_Toc1606912565"/>
      <w:r>
        <w:lastRenderedPageBreak/>
        <w:t>Kopsavilkuma darba lapa</w:t>
      </w:r>
      <w:bookmarkEnd w:id="7"/>
    </w:p>
    <w:p w14:paraId="266FF16F" w14:textId="60D7F234" w:rsidR="00581244" w:rsidRDefault="00581244" w:rsidP="00581244">
      <w:r w:rsidRPr="00F141C1">
        <w:t>Kopsavilkuma darba lapa</w:t>
      </w:r>
      <w:r>
        <w:t xml:space="preserve"> (Attēls </w:t>
      </w:r>
      <w:r w:rsidR="00F02AD4">
        <w:t>2</w:t>
      </w:r>
      <w:r>
        <w:t>):</w:t>
      </w:r>
    </w:p>
    <w:p w14:paraId="2F8DF1C9" w14:textId="75776C21" w:rsidR="00581244" w:rsidRPr="000418A3" w:rsidRDefault="00581244" w:rsidP="00581244">
      <w:r>
        <w:t>Ir iespējas veikt izmaiņas ar zaļu iekrāsot</w:t>
      </w:r>
      <w:r w:rsidR="00D6033E">
        <w:t>ajās</w:t>
      </w:r>
      <w:r>
        <w:t xml:space="preserve"> šūnās</w:t>
      </w:r>
      <w:r w:rsidR="4366971D">
        <w:t>, norādot</w:t>
      </w:r>
      <w:r>
        <w:t>:</w:t>
      </w:r>
    </w:p>
    <w:p w14:paraId="73818A47" w14:textId="77777777" w:rsidR="00581244" w:rsidRPr="000418A3" w:rsidRDefault="00581244" w:rsidP="00581244">
      <w:pPr>
        <w:pStyle w:val="ListParagraph"/>
        <w:numPr>
          <w:ilvl w:val="0"/>
          <w:numId w:val="3"/>
        </w:numPr>
      </w:pPr>
      <w:r w:rsidRPr="000418A3">
        <w:t>Informāciju par izmaksu sastādīšanu</w:t>
      </w:r>
      <w:r>
        <w:t>.</w:t>
      </w:r>
    </w:p>
    <w:p w14:paraId="4BA2B2F7" w14:textId="77777777" w:rsidR="00581244" w:rsidRDefault="00581244" w:rsidP="00581244">
      <w:pPr>
        <w:ind w:firstLine="360"/>
      </w:pPr>
    </w:p>
    <w:p w14:paraId="0A3E9830" w14:textId="29461F90" w:rsidR="0027498F" w:rsidRDefault="00581244" w:rsidP="00581244">
      <w:r w:rsidRPr="00563998">
        <w:t xml:space="preserve">Automātiski, saskaņā ar esošajām Excel formulām, tiek aizpildītas dzeltenās šūnas intervālā </w:t>
      </w:r>
      <w:r w:rsidRPr="00767CBE">
        <w:t>A1:I80.</w:t>
      </w:r>
    </w:p>
    <w:p w14:paraId="0235A0AC" w14:textId="77777777" w:rsidR="00581244" w:rsidRDefault="00581244" w:rsidP="00581244"/>
    <w:p w14:paraId="0A8557D3" w14:textId="2AA99EE2" w:rsidR="00514287" w:rsidRPr="000418A3" w:rsidRDefault="00514287" w:rsidP="0027498F">
      <w:pPr>
        <w:keepNext/>
        <w:jc w:val="center"/>
      </w:pPr>
      <w:r>
        <w:rPr>
          <w:noProof/>
        </w:rPr>
        <w:drawing>
          <wp:inline distT="0" distB="0" distL="0" distR="0" wp14:anchorId="48411AF2" wp14:editId="78B38C3C">
            <wp:extent cx="3742660" cy="780671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47175" cy="7816129"/>
                    </a:xfrm>
                    <a:prstGeom prst="rect">
                      <a:avLst/>
                    </a:prstGeom>
                  </pic:spPr>
                </pic:pic>
              </a:graphicData>
            </a:graphic>
          </wp:inline>
        </w:drawing>
      </w:r>
    </w:p>
    <w:p w14:paraId="3349E62D" w14:textId="0907EBD9" w:rsidR="00503D80" w:rsidRPr="000418A3" w:rsidRDefault="0027498F" w:rsidP="006D4140">
      <w:pPr>
        <w:pStyle w:val="Caption"/>
        <w:jc w:val="center"/>
      </w:pPr>
      <w:r w:rsidRPr="000418A3">
        <w:t xml:space="preserve">Attēls </w:t>
      </w:r>
      <w:r w:rsidR="00F02AD4">
        <w:t>2</w:t>
      </w:r>
    </w:p>
    <w:p w14:paraId="6E40067F" w14:textId="77777777" w:rsidR="00581244" w:rsidRDefault="00581244">
      <w:pPr>
        <w:spacing w:after="160"/>
        <w:jc w:val="left"/>
      </w:pPr>
      <w:r>
        <w:br w:type="page"/>
      </w:r>
    </w:p>
    <w:p w14:paraId="35E6D4C9" w14:textId="24DB9756" w:rsidR="005F1122" w:rsidRPr="000418A3" w:rsidRDefault="0027498F" w:rsidP="2275A98D">
      <w:pPr>
        <w:ind w:firstLine="720"/>
      </w:pPr>
      <w:r>
        <w:lastRenderedPageBreak/>
        <w:t xml:space="preserve">Ja aizpildāmo lokālo tāmju skaits ir mazāks par </w:t>
      </w:r>
      <w:r w:rsidR="00514287">
        <w:t>2</w:t>
      </w:r>
      <w:r>
        <w:t xml:space="preserve">0 </w:t>
      </w:r>
      <w:r w:rsidR="00546656">
        <w:t>(</w:t>
      </w:r>
      <w:r>
        <w:fldChar w:fldCharType="begin"/>
      </w:r>
      <w:r>
        <w:instrText xml:space="preserve"> REF _Ref7508670 \h  \* MERGEFORMAT </w:instrText>
      </w:r>
      <w:r>
        <w:fldChar w:fldCharType="separate"/>
      </w:r>
      <w:r w:rsidR="000418A3">
        <w:t xml:space="preserve">Attēls </w:t>
      </w:r>
      <w:r w:rsidR="00F02AD4">
        <w:t>1</w:t>
      </w:r>
      <w:r>
        <w:fldChar w:fldCharType="end"/>
      </w:r>
      <w:r w:rsidR="00546656">
        <w:t>)</w:t>
      </w:r>
      <w:r>
        <w:t xml:space="preserve"> un</w:t>
      </w:r>
      <w:r w:rsidR="5593DA76">
        <w:t>,</w:t>
      </w:r>
      <w:r>
        <w:t xml:space="preserve"> izdzēšot paraugā </w:t>
      </w:r>
      <w:r w:rsidR="001B2F86">
        <w:t>1</w:t>
      </w:r>
      <w:r w:rsidR="00F71032">
        <w:t>1</w:t>
      </w:r>
      <w:r>
        <w:t xml:space="preserve"> darba lapu </w:t>
      </w:r>
      <w:r w:rsidR="00546656">
        <w:t>(</w:t>
      </w:r>
      <w:r>
        <w:fldChar w:fldCharType="begin"/>
      </w:r>
      <w:r>
        <w:instrText xml:space="preserve"> REF _Ref7511226 \h  \* MERGEFORMAT </w:instrText>
      </w:r>
      <w:r>
        <w:fldChar w:fldCharType="separate"/>
      </w:r>
      <w:r w:rsidR="000418A3">
        <w:t xml:space="preserve">Attēls </w:t>
      </w:r>
      <w:r w:rsidR="00F02AD4">
        <w:t>3</w:t>
      </w:r>
      <w:r>
        <w:fldChar w:fldCharType="end"/>
      </w:r>
      <w:r w:rsidR="00546656">
        <w:t>)</w:t>
      </w:r>
      <w:r w:rsidR="11633361">
        <w:t>,</w:t>
      </w:r>
      <w:r>
        <w:t xml:space="preserve"> parādās #####</w:t>
      </w:r>
      <w:r w:rsidR="009D01FB">
        <w:t>,</w:t>
      </w:r>
      <w:r>
        <w:t xml:space="preserve"> lai šo problēmu novērstu</w:t>
      </w:r>
      <w:r w:rsidR="00512EAB">
        <w:t>,</w:t>
      </w:r>
      <w:r>
        <w:t xml:space="preserve"> ir jāizdzēš kopsavilkuma darbu veidu </w:t>
      </w:r>
      <w:r w:rsidR="006D4140">
        <w:t>rindas</w:t>
      </w:r>
      <w:r w:rsidR="0A1CD4CF">
        <w:t>.</w:t>
      </w:r>
      <w:r w:rsidR="006D4140">
        <w:t xml:space="preserve"> </w:t>
      </w:r>
      <w:r w:rsidR="0B0D24B9">
        <w:t>J</w:t>
      </w:r>
      <w:r w:rsidR="006D4140">
        <w:t>āiezīmē attiecīgo darba veidu rindas</w:t>
      </w:r>
      <w:r>
        <w:t xml:space="preserve"> </w:t>
      </w:r>
      <w:r w:rsidR="3B2FDB6B">
        <w:t xml:space="preserve">un </w:t>
      </w:r>
      <w:r w:rsidR="7A1CBEDA">
        <w:t>jā</w:t>
      </w:r>
      <w:r w:rsidR="3B2FDB6B">
        <w:t>vei</w:t>
      </w:r>
      <w:r w:rsidR="01DDF140">
        <w:t>c</w:t>
      </w:r>
      <w:r w:rsidR="3B2FDB6B">
        <w:t xml:space="preserve"> kopsavilkuma lieko darba veidu dzēšan</w:t>
      </w:r>
      <w:r w:rsidR="2DD7384F">
        <w:t>a</w:t>
      </w:r>
      <w:r w:rsidR="3B2FDB6B">
        <w:t xml:space="preserve"> </w:t>
      </w:r>
      <w:r w:rsidR="00546656">
        <w:t>(</w:t>
      </w:r>
      <w:r>
        <w:fldChar w:fldCharType="begin"/>
      </w:r>
      <w:r>
        <w:instrText xml:space="preserve"> REF _Ref7511382 \h  \* MERGEFORMAT </w:instrText>
      </w:r>
      <w:r>
        <w:fldChar w:fldCharType="separate"/>
      </w:r>
      <w:r w:rsidR="000418A3">
        <w:t xml:space="preserve">Attēls </w:t>
      </w:r>
      <w:r w:rsidR="00F02AD4">
        <w:t>4</w:t>
      </w:r>
      <w:r>
        <w:fldChar w:fldCharType="end"/>
      </w:r>
      <w:r w:rsidR="00546656">
        <w:t>)</w:t>
      </w:r>
      <w:r w:rsidR="00F230A3">
        <w:t>. Pēc dzēšanas tiek precizēt</w:t>
      </w:r>
      <w:r w:rsidR="00807877">
        <w:t>s</w:t>
      </w:r>
      <w:r w:rsidR="00F230A3">
        <w:t xml:space="preserve"> lokālo tāmju skaits</w:t>
      </w:r>
      <w:r w:rsidR="006D4140">
        <w:t xml:space="preserve"> </w:t>
      </w:r>
      <w:r w:rsidR="00546656">
        <w:t>(</w:t>
      </w:r>
      <w:r>
        <w:fldChar w:fldCharType="begin"/>
      </w:r>
      <w:r>
        <w:instrText xml:space="preserve"> REF _Ref7511533 \h  \* MERGEFORMAT </w:instrText>
      </w:r>
      <w:r>
        <w:fldChar w:fldCharType="separate"/>
      </w:r>
      <w:r w:rsidR="000418A3">
        <w:t xml:space="preserve">Attēls </w:t>
      </w:r>
      <w:r>
        <w:fldChar w:fldCharType="end"/>
      </w:r>
      <w:r w:rsidR="00F02AD4">
        <w:t>5</w:t>
      </w:r>
      <w:r w:rsidR="00546656">
        <w:t>).</w:t>
      </w:r>
    </w:p>
    <w:p w14:paraId="60543E4A" w14:textId="32F09D97" w:rsidR="0027498F" w:rsidRPr="000418A3" w:rsidRDefault="001B2F86" w:rsidP="0027498F">
      <w:pPr>
        <w:keepNext/>
        <w:jc w:val="center"/>
      </w:pPr>
      <w:r w:rsidRPr="001B2F86">
        <w:rPr>
          <w:noProof/>
        </w:rPr>
        <w:t xml:space="preserve"> </w:t>
      </w:r>
      <w:r>
        <w:rPr>
          <w:noProof/>
        </w:rPr>
        <w:drawing>
          <wp:inline distT="0" distB="0" distL="0" distR="0" wp14:anchorId="37BF0916" wp14:editId="15AA652B">
            <wp:extent cx="5313893" cy="7602279"/>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22833" cy="7615069"/>
                    </a:xfrm>
                    <a:prstGeom prst="rect">
                      <a:avLst/>
                    </a:prstGeom>
                  </pic:spPr>
                </pic:pic>
              </a:graphicData>
            </a:graphic>
          </wp:inline>
        </w:drawing>
      </w:r>
    </w:p>
    <w:p w14:paraId="72AEC965" w14:textId="7BCECEC6" w:rsidR="0027498F" w:rsidRPr="000418A3" w:rsidRDefault="0027498F" w:rsidP="006D4140">
      <w:pPr>
        <w:pStyle w:val="Caption"/>
        <w:jc w:val="center"/>
      </w:pPr>
      <w:bookmarkStart w:id="8" w:name="_Ref7511226"/>
      <w:r w:rsidRPr="000418A3">
        <w:t xml:space="preserve">Attēls </w:t>
      </w:r>
      <w:r w:rsidR="00F02AD4">
        <w:t>3</w:t>
      </w:r>
      <w:bookmarkEnd w:id="8"/>
    </w:p>
    <w:p w14:paraId="29D00BF4" w14:textId="23F70CE3" w:rsidR="00C241C0" w:rsidRDefault="00C241C0" w:rsidP="0027498F">
      <w:pPr>
        <w:keepNext/>
        <w:jc w:val="center"/>
      </w:pPr>
    </w:p>
    <w:p w14:paraId="57B6154A" w14:textId="2E1BA523" w:rsidR="00C241C0" w:rsidRPr="000418A3" w:rsidRDefault="00D33D23" w:rsidP="0027498F">
      <w:pPr>
        <w:keepNext/>
        <w:jc w:val="center"/>
      </w:pPr>
      <w:r>
        <w:rPr>
          <w:noProof/>
        </w:rPr>
        <w:drawing>
          <wp:inline distT="0" distB="0" distL="0" distR="0" wp14:anchorId="759AFF10" wp14:editId="1B422768">
            <wp:extent cx="6085707" cy="754911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7437" r="70791" b="8151"/>
                    <a:stretch/>
                  </pic:blipFill>
                  <pic:spPr bwMode="auto">
                    <a:xfrm>
                      <a:off x="0" y="0"/>
                      <a:ext cx="6141806" cy="7618705"/>
                    </a:xfrm>
                    <a:prstGeom prst="rect">
                      <a:avLst/>
                    </a:prstGeom>
                    <a:ln>
                      <a:noFill/>
                    </a:ln>
                    <a:extLst>
                      <a:ext uri="{53640926-AAD7-44D8-BBD7-CCE9431645EC}">
                        <a14:shadowObscured xmlns:a14="http://schemas.microsoft.com/office/drawing/2010/main"/>
                      </a:ext>
                    </a:extLst>
                  </pic:spPr>
                </pic:pic>
              </a:graphicData>
            </a:graphic>
          </wp:inline>
        </w:drawing>
      </w:r>
    </w:p>
    <w:p w14:paraId="72ED23EE" w14:textId="6561FA95" w:rsidR="0027498F" w:rsidRPr="000418A3" w:rsidRDefault="0027498F" w:rsidP="006D4140">
      <w:pPr>
        <w:pStyle w:val="Caption"/>
        <w:jc w:val="center"/>
      </w:pPr>
      <w:bookmarkStart w:id="9" w:name="_Ref7511382"/>
      <w:r w:rsidRPr="000418A3">
        <w:t xml:space="preserve">Attēls </w:t>
      </w:r>
      <w:r w:rsidR="00F02AD4">
        <w:t>4</w:t>
      </w:r>
      <w:bookmarkEnd w:id="9"/>
    </w:p>
    <w:p w14:paraId="01FD29C6" w14:textId="751B8DAF" w:rsidR="00F230A3" w:rsidRPr="000418A3" w:rsidRDefault="00D33D23" w:rsidP="00F230A3">
      <w:pPr>
        <w:keepNext/>
        <w:jc w:val="center"/>
      </w:pPr>
      <w:r>
        <w:rPr>
          <w:noProof/>
        </w:rPr>
        <w:lastRenderedPageBreak/>
        <w:drawing>
          <wp:inline distT="0" distB="0" distL="0" distR="0" wp14:anchorId="3D1772A1" wp14:editId="4E944E16">
            <wp:extent cx="5220586" cy="7013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7360" cy="7036240"/>
                    </a:xfrm>
                    <a:prstGeom prst="rect">
                      <a:avLst/>
                    </a:prstGeom>
                  </pic:spPr>
                </pic:pic>
              </a:graphicData>
            </a:graphic>
          </wp:inline>
        </w:drawing>
      </w:r>
    </w:p>
    <w:p w14:paraId="1C7FBCD8" w14:textId="25FE3511" w:rsidR="0027498F" w:rsidRPr="000418A3" w:rsidRDefault="00F230A3" w:rsidP="00F230A3">
      <w:pPr>
        <w:pStyle w:val="Caption"/>
        <w:jc w:val="center"/>
      </w:pPr>
      <w:bookmarkStart w:id="10" w:name="_Ref7511533"/>
      <w:r w:rsidRPr="000418A3">
        <w:t xml:space="preserve">Attēls </w:t>
      </w:r>
      <w:bookmarkEnd w:id="10"/>
      <w:r w:rsidR="00F02AD4">
        <w:t>5</w:t>
      </w:r>
    </w:p>
    <w:p w14:paraId="1E6070C0" w14:textId="46D42DFA" w:rsidR="0027498F" w:rsidRPr="000418A3" w:rsidRDefault="0027498F" w:rsidP="002A39B9"/>
    <w:p w14:paraId="0BD5D652" w14:textId="7D259AE1" w:rsidR="00227E2A" w:rsidRPr="000418A3" w:rsidRDefault="00D33D23" w:rsidP="00227E2A">
      <w:pPr>
        <w:pStyle w:val="Heading1"/>
      </w:pPr>
      <w:r>
        <w:br w:type="page"/>
      </w:r>
    </w:p>
    <w:p w14:paraId="258BCB60" w14:textId="77777777" w:rsidR="00227E2A" w:rsidRPr="000418A3" w:rsidRDefault="00227E2A" w:rsidP="00227E2A"/>
    <w:p w14:paraId="7F05F591" w14:textId="012CA6EA" w:rsidR="00227E2A" w:rsidRPr="000418A3" w:rsidRDefault="00227E2A" w:rsidP="00581244">
      <w:pPr>
        <w:pStyle w:val="Heading2"/>
      </w:pPr>
      <w:bookmarkStart w:id="11" w:name="_Toc2014096173"/>
      <w:r>
        <w:t xml:space="preserve">Lokālo tāmju darbu lapa </w:t>
      </w:r>
      <w:bookmarkEnd w:id="11"/>
    </w:p>
    <w:p w14:paraId="22AAB7C2" w14:textId="77777777" w:rsidR="00227E2A" w:rsidRPr="000418A3" w:rsidRDefault="00227E2A" w:rsidP="00227E2A"/>
    <w:p w14:paraId="0A585F87" w14:textId="1C75F12A" w:rsidR="00227E2A" w:rsidRPr="00A75B73" w:rsidRDefault="00227E2A" w:rsidP="00227E2A">
      <w:r w:rsidRPr="00A75B73">
        <w:tab/>
        <w:t xml:space="preserve">Pirms projekta tāmes </w:t>
      </w:r>
      <w:r w:rsidR="00965D5B">
        <w:t xml:space="preserve">sagatavošanas </w:t>
      </w:r>
      <w:r w:rsidRPr="00A75B73">
        <w:t xml:space="preserve">ir jāpārliecinās par kopējo lokālo tāmju skaitu. Pēc skaita noteikšanas </w:t>
      </w:r>
      <w:r w:rsidR="68436B80" w:rsidRPr="00A75B73">
        <w:t>jādzēš</w:t>
      </w:r>
      <w:r w:rsidRPr="00A75B73">
        <w:t xml:space="preserve"> liekās A+C+N; A;C;N darba lapas (</w:t>
      </w:r>
      <w:r w:rsidRPr="00A75B73">
        <w:fldChar w:fldCharType="begin"/>
      </w:r>
      <w:r w:rsidRPr="00A75B73">
        <w:instrText xml:space="preserve"> REF _Ref7513175 \h  \* MERGEFORMAT </w:instrText>
      </w:r>
      <w:r w:rsidRPr="00A75B73">
        <w:fldChar w:fldCharType="separate"/>
      </w:r>
      <w:r w:rsidRPr="00A75B73">
        <w:t xml:space="preserve">Attēls </w:t>
      </w:r>
      <w:r w:rsidRPr="00A75B73">
        <w:rPr>
          <w:noProof/>
        </w:rPr>
        <w:t>1</w:t>
      </w:r>
      <w:r w:rsidR="00BD0E08">
        <w:rPr>
          <w:noProof/>
        </w:rPr>
        <w:t>0</w:t>
      </w:r>
      <w:r w:rsidRPr="00A75B73">
        <w:fldChar w:fldCharType="end"/>
      </w:r>
      <w:r w:rsidRPr="00A75B73">
        <w:t>).</w:t>
      </w:r>
    </w:p>
    <w:p w14:paraId="175873D8" w14:textId="50D8A972" w:rsidR="00227E2A" w:rsidRPr="00767CBE" w:rsidRDefault="00227E2A" w:rsidP="00227E2A">
      <w:r w:rsidRPr="00A75B73">
        <w:tab/>
        <w:t xml:space="preserve">Būvdarbu tāme tiek aizpildīta A+C+N </w:t>
      </w:r>
      <w:r w:rsidRPr="00767CBE">
        <w:t>darba lapās (</w:t>
      </w:r>
      <w:r w:rsidRPr="00767CBE">
        <w:fldChar w:fldCharType="begin"/>
      </w:r>
      <w:r w:rsidRPr="00767CBE">
        <w:instrText xml:space="preserve"> REF _Ref9245426 \h  \* MERGEFORMAT </w:instrText>
      </w:r>
      <w:r w:rsidRPr="00767CBE">
        <w:fldChar w:fldCharType="separate"/>
      </w:r>
      <w:r w:rsidRPr="00767CBE">
        <w:t xml:space="preserve">Attēls </w:t>
      </w:r>
      <w:r w:rsidRPr="00767CBE">
        <w:fldChar w:fldCharType="end"/>
      </w:r>
      <w:r w:rsidR="00BD0E08">
        <w:t>7</w:t>
      </w:r>
      <w:r w:rsidRPr="00767CBE">
        <w:t>)</w:t>
      </w:r>
      <w:r w:rsidR="00767CBE" w:rsidRPr="00227E2A">
        <w:t xml:space="preserve">, ir </w:t>
      </w:r>
      <w:r w:rsidR="00767CBE" w:rsidRPr="000418A3">
        <w:t>iespējas veikt izmaiņas ar zaļu iekrāsot</w:t>
      </w:r>
      <w:r w:rsidR="11F4A814" w:rsidRPr="000418A3">
        <w:t>aj</w:t>
      </w:r>
      <w:r w:rsidR="00767CBE" w:rsidRPr="000418A3">
        <w:t>ās šūnās</w:t>
      </w:r>
      <w:r w:rsidR="00767CBE">
        <w:t xml:space="preserve">, </w:t>
      </w:r>
      <w:r w:rsidRPr="00767CBE">
        <w:t>papildus</w:t>
      </w:r>
      <w:r w:rsidR="00F6077C">
        <w:t xml:space="preserve"> no izvēlnes “Q” ailē</w:t>
      </w:r>
      <w:r w:rsidRPr="00767CBE">
        <w:t xml:space="preserve"> katrai pozīcijai jānorāda:</w:t>
      </w:r>
    </w:p>
    <w:p w14:paraId="3760F32C" w14:textId="3F3CDF95" w:rsidR="00227E2A" w:rsidRPr="00767CBE" w:rsidRDefault="00227E2A" w:rsidP="00227E2A">
      <w:pPr>
        <w:pStyle w:val="ListParagraph"/>
        <w:numPr>
          <w:ilvl w:val="0"/>
          <w:numId w:val="9"/>
        </w:numPr>
      </w:pPr>
      <w:r>
        <w:t>A</w:t>
      </w:r>
      <w:r w:rsidR="00581244">
        <w:t xml:space="preserve"> – </w:t>
      </w:r>
      <w:r>
        <w:t>Attiecinām</w:t>
      </w:r>
      <w:r w:rsidR="00D938BE">
        <w:t>ās</w:t>
      </w:r>
      <w:r>
        <w:t xml:space="preserve"> izmaksa</w:t>
      </w:r>
      <w:r w:rsidR="00D938BE">
        <w:t>s saskaņā ar MK</w:t>
      </w:r>
      <w:r w:rsidR="1438BFA8">
        <w:t xml:space="preserve"> noteikumu</w:t>
      </w:r>
      <w:r w:rsidR="00D938BE">
        <w:t xml:space="preserve"> Nr. 460 </w:t>
      </w:r>
      <w:r w:rsidR="1668F550">
        <w:t xml:space="preserve">31. </w:t>
      </w:r>
      <w:r w:rsidR="00D938BE">
        <w:t xml:space="preserve">punktu </w:t>
      </w:r>
      <w:r w:rsidR="00F6077C">
        <w:t>(izņemot Cit</w:t>
      </w:r>
      <w:r w:rsidR="391717B7">
        <w:t>u pasākumu</w:t>
      </w:r>
      <w:r w:rsidR="00F6077C">
        <w:t xml:space="preserve"> izmaksas)</w:t>
      </w:r>
      <w:r>
        <w:t>;</w:t>
      </w:r>
    </w:p>
    <w:p w14:paraId="18792D1D" w14:textId="645F160C" w:rsidR="00227E2A" w:rsidRPr="00767CBE" w:rsidRDefault="00227E2A" w:rsidP="00227E2A">
      <w:pPr>
        <w:pStyle w:val="ListParagraph"/>
        <w:numPr>
          <w:ilvl w:val="0"/>
          <w:numId w:val="9"/>
        </w:numPr>
      </w:pPr>
      <w:r>
        <w:t>C –</w:t>
      </w:r>
      <w:r w:rsidR="00D938BE">
        <w:t xml:space="preserve"> </w:t>
      </w:r>
      <w:r>
        <w:t>Cit</w:t>
      </w:r>
      <w:r w:rsidR="65181A54">
        <w:t>u pasākumu</w:t>
      </w:r>
      <w:r>
        <w:t xml:space="preserve"> izmaksas, </w:t>
      </w:r>
      <w:r w:rsidR="555E5FF2">
        <w:t xml:space="preserve">t.i., </w:t>
      </w:r>
      <w:r>
        <w:t>citu pasākumu attiecināmās izmaksas saskaņā ar MK</w:t>
      </w:r>
      <w:r w:rsidR="219AF709">
        <w:t xml:space="preserve"> noteikumu</w:t>
      </w:r>
      <w:r>
        <w:t xml:space="preserve"> Nr. 460 </w:t>
      </w:r>
      <w:r w:rsidR="78C95354">
        <w:t xml:space="preserve">31.7. </w:t>
      </w:r>
    </w:p>
    <w:p w14:paraId="0B1CC25E" w14:textId="77777777" w:rsidR="00BD0E08" w:rsidRDefault="00227E2A" w:rsidP="00227E2A">
      <w:pPr>
        <w:pStyle w:val="ListParagraph"/>
        <w:numPr>
          <w:ilvl w:val="0"/>
          <w:numId w:val="9"/>
        </w:numPr>
      </w:pPr>
      <w:r>
        <w:t>apakšpunktu N</w:t>
      </w:r>
      <w:r w:rsidR="00581244">
        <w:t xml:space="preserve"> –</w:t>
      </w:r>
      <w:r>
        <w:t xml:space="preserve"> Neattiecināmas izmaksas</w:t>
      </w:r>
      <w:r w:rsidR="47326D34">
        <w:t>, t.i.,</w:t>
      </w:r>
      <w:r w:rsidR="00D938BE">
        <w:t xml:space="preserve"> </w:t>
      </w:r>
      <w:r w:rsidR="57E20443">
        <w:t>i</w:t>
      </w:r>
      <w:r w:rsidR="00D938BE">
        <w:t>zmaksas, kuras nav minētas kā attiecināmās</w:t>
      </w:r>
      <w:r w:rsidR="5AE29622">
        <w:t xml:space="preserve"> izmaksas</w:t>
      </w:r>
      <w:r w:rsidR="00D938BE">
        <w:t xml:space="preserve"> MK</w:t>
      </w:r>
      <w:r w:rsidR="1794A630">
        <w:t xml:space="preserve"> noteikumu</w:t>
      </w:r>
      <w:r w:rsidR="00D938BE">
        <w:t xml:space="preserve"> Nr. 460</w:t>
      </w:r>
      <w:r w:rsidR="6D78E0B5">
        <w:t xml:space="preserve"> 31.punktā</w:t>
      </w:r>
      <w:r w:rsidR="00D938BE">
        <w:t xml:space="preserve">. </w:t>
      </w:r>
    </w:p>
    <w:p w14:paraId="2BDC529E" w14:textId="2615B26D" w:rsidR="00227E2A" w:rsidRPr="00767CBE" w:rsidRDefault="00227E2A" w:rsidP="00BD0E08">
      <w:pPr>
        <w:ind w:left="360"/>
      </w:pPr>
    </w:p>
    <w:p w14:paraId="24D53D6B" w14:textId="77777777" w:rsidR="00227E2A" w:rsidRPr="000418A3" w:rsidRDefault="00227E2A" w:rsidP="00227E2A">
      <w:r>
        <w:rPr>
          <w:noProof/>
        </w:rPr>
        <w:drawing>
          <wp:inline distT="0" distB="0" distL="0" distR="0" wp14:anchorId="5E35C85F" wp14:editId="013ECEF8">
            <wp:extent cx="5976257" cy="2602173"/>
            <wp:effectExtent l="0" t="0" r="571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1064" cy="2608620"/>
                    </a:xfrm>
                    <a:prstGeom prst="rect">
                      <a:avLst/>
                    </a:prstGeom>
                  </pic:spPr>
                </pic:pic>
              </a:graphicData>
            </a:graphic>
          </wp:inline>
        </w:drawing>
      </w:r>
    </w:p>
    <w:p w14:paraId="23A1FE4D" w14:textId="77777777" w:rsidR="00227E2A" w:rsidRPr="000418A3" w:rsidRDefault="00227E2A" w:rsidP="00227E2A">
      <w:pPr>
        <w:keepNext/>
      </w:pPr>
      <w:r w:rsidRPr="000418A3">
        <w:tab/>
      </w:r>
    </w:p>
    <w:p w14:paraId="18A58DF1" w14:textId="5DECA819" w:rsidR="00227E2A" w:rsidRPr="000418A3" w:rsidRDefault="00227E2A" w:rsidP="00227E2A">
      <w:pPr>
        <w:pStyle w:val="Caption"/>
        <w:jc w:val="center"/>
      </w:pPr>
      <w:r w:rsidRPr="000418A3">
        <w:t xml:space="preserve">Attēls </w:t>
      </w:r>
      <w:r w:rsidR="00BD0E08">
        <w:t>6</w:t>
      </w:r>
    </w:p>
    <w:p w14:paraId="22431258" w14:textId="77777777" w:rsidR="00227E2A" w:rsidRDefault="00227E2A" w:rsidP="00227E2A">
      <w:pPr>
        <w:keepNext/>
        <w:spacing w:after="160"/>
        <w:jc w:val="left"/>
      </w:pPr>
    </w:p>
    <w:p w14:paraId="022391DD" w14:textId="77777777" w:rsidR="00227E2A" w:rsidRPr="000418A3" w:rsidRDefault="00227E2A" w:rsidP="00227E2A">
      <w:pPr>
        <w:keepNext/>
        <w:spacing w:after="160"/>
        <w:jc w:val="left"/>
      </w:pPr>
      <w:r>
        <w:rPr>
          <w:noProof/>
        </w:rPr>
        <w:drawing>
          <wp:inline distT="0" distB="0" distL="0" distR="0" wp14:anchorId="62980081" wp14:editId="4D003FA8">
            <wp:extent cx="6013580" cy="2704520"/>
            <wp:effectExtent l="0" t="0" r="635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20864" cy="2707796"/>
                    </a:xfrm>
                    <a:prstGeom prst="rect">
                      <a:avLst/>
                    </a:prstGeom>
                  </pic:spPr>
                </pic:pic>
              </a:graphicData>
            </a:graphic>
          </wp:inline>
        </w:drawing>
      </w:r>
    </w:p>
    <w:p w14:paraId="299F813C" w14:textId="35601241" w:rsidR="00227E2A" w:rsidRPr="000418A3" w:rsidRDefault="00227E2A" w:rsidP="00227E2A">
      <w:pPr>
        <w:pStyle w:val="Caption"/>
        <w:jc w:val="center"/>
      </w:pPr>
      <w:r w:rsidRPr="000418A3">
        <w:t xml:space="preserve">Attēls </w:t>
      </w:r>
      <w:r w:rsidR="00BD0E08">
        <w:t>7</w:t>
      </w:r>
    </w:p>
    <w:p w14:paraId="53D7D977" w14:textId="42F0DB3F" w:rsidR="003E2BF1" w:rsidRPr="00767CBE" w:rsidRDefault="00767CBE" w:rsidP="00767CBE">
      <w:pPr>
        <w:spacing w:after="160"/>
        <w:jc w:val="left"/>
        <w:rPr>
          <w:rFonts w:eastAsiaTheme="majorEastAsia" w:cstheme="majorBidi"/>
          <w:b/>
          <w:sz w:val="24"/>
          <w:szCs w:val="24"/>
        </w:rPr>
      </w:pPr>
      <w:r>
        <w:rPr>
          <w:rFonts w:eastAsiaTheme="majorEastAsia" w:cstheme="majorBidi"/>
          <w:b/>
          <w:sz w:val="24"/>
          <w:szCs w:val="24"/>
        </w:rPr>
        <w:br w:type="page"/>
      </w:r>
    </w:p>
    <w:p w14:paraId="540A35FA" w14:textId="5C7A303C" w:rsidR="006D4140" w:rsidRDefault="006D4140" w:rsidP="00C92CB8">
      <w:pPr>
        <w:keepNext/>
        <w:jc w:val="center"/>
      </w:pPr>
    </w:p>
    <w:p w14:paraId="78B416DE" w14:textId="22E95F6B" w:rsidR="006D4140" w:rsidRPr="000418A3" w:rsidRDefault="006D4140" w:rsidP="00AC6C2D">
      <w:pPr>
        <w:ind w:firstLine="720"/>
      </w:pPr>
      <w:r>
        <w:t>Automātiski</w:t>
      </w:r>
      <w:r w:rsidR="003E2BF1">
        <w:t>,</w:t>
      </w:r>
      <w:r>
        <w:t xml:space="preserve"> saskaņā ar esošajām Excel formulām</w:t>
      </w:r>
      <w:r w:rsidR="003E2BF1">
        <w:t>,</w:t>
      </w:r>
      <w:r>
        <w:t xml:space="preserve"> tiek aizpildītas dzeltenās šūnas</w:t>
      </w:r>
      <w:r w:rsidR="00C92CB8">
        <w:t>. Lai izslēgtu šūnu krāsas</w:t>
      </w:r>
      <w:r w:rsidR="7F2FE9B8">
        <w:t>,</w:t>
      </w:r>
      <w:r w:rsidR="00C92CB8">
        <w:t xml:space="preserve"> </w:t>
      </w:r>
      <w:r w:rsidR="722E4A36">
        <w:t>jā</w:t>
      </w:r>
      <w:r w:rsidR="00C92CB8">
        <w:t>vei</w:t>
      </w:r>
      <w:r w:rsidR="7E8E6D29">
        <w:t>c</w:t>
      </w:r>
      <w:r w:rsidR="00C92CB8">
        <w:t xml:space="preserve"> atzīm</w:t>
      </w:r>
      <w:r w:rsidR="753ADB36">
        <w:t>e</w:t>
      </w:r>
      <w:r w:rsidR="003E2BF1">
        <w:t xml:space="preserve"> </w:t>
      </w:r>
      <w:proofErr w:type="spellStart"/>
      <w:r w:rsidR="00C92CB8">
        <w:t>Clear</w:t>
      </w:r>
      <w:proofErr w:type="spellEnd"/>
      <w:r w:rsidR="00C92CB8">
        <w:t xml:space="preserve"> </w:t>
      </w:r>
      <w:proofErr w:type="spellStart"/>
      <w:r w:rsidR="00C92CB8">
        <w:t>Rules</w:t>
      </w:r>
      <w:proofErr w:type="spellEnd"/>
      <w:r w:rsidR="00C92CB8">
        <w:t xml:space="preserve"> </w:t>
      </w:r>
      <w:proofErr w:type="spellStart"/>
      <w:r w:rsidR="00C92CB8">
        <w:t>from</w:t>
      </w:r>
      <w:proofErr w:type="spellEnd"/>
      <w:r w:rsidR="00C92CB8">
        <w:t xml:space="preserve"> </w:t>
      </w:r>
      <w:proofErr w:type="spellStart"/>
      <w:r w:rsidR="00C92CB8">
        <w:t>Entride</w:t>
      </w:r>
      <w:proofErr w:type="spellEnd"/>
      <w:r w:rsidR="00C92CB8">
        <w:t xml:space="preserve"> </w:t>
      </w:r>
      <w:proofErr w:type="spellStart"/>
      <w:r w:rsidR="00C92CB8">
        <w:t>Sheet</w:t>
      </w:r>
      <w:proofErr w:type="spellEnd"/>
      <w:r w:rsidR="00C92CB8">
        <w:t xml:space="preserve">  </w:t>
      </w:r>
      <w:r w:rsidR="003E2BF1">
        <w:t>(</w:t>
      </w:r>
      <w:r>
        <w:fldChar w:fldCharType="begin"/>
      </w:r>
      <w:r>
        <w:instrText xml:space="preserve"> REF _Ref7512725 \h  \* MERGEFORMAT </w:instrText>
      </w:r>
      <w:r>
        <w:fldChar w:fldCharType="separate"/>
      </w:r>
      <w:r w:rsidR="000418A3">
        <w:t xml:space="preserve">Attēls </w:t>
      </w:r>
      <w:r>
        <w:fldChar w:fldCharType="end"/>
      </w:r>
      <w:r w:rsidR="00BD0E08">
        <w:t>8</w:t>
      </w:r>
      <w:r w:rsidR="003E2BF1">
        <w:t>).</w:t>
      </w:r>
    </w:p>
    <w:p w14:paraId="579B0718" w14:textId="7C417F8B" w:rsidR="00C92CB8" w:rsidRPr="000418A3" w:rsidRDefault="00C92CB8" w:rsidP="2188E805">
      <w:pPr>
        <w:ind w:firstLine="720"/>
      </w:pPr>
      <w:r>
        <w:t>Aizpildot lokālās tāmes</w:t>
      </w:r>
      <w:r w:rsidR="0E9BB0DE">
        <w:t>,</w:t>
      </w:r>
      <w:r>
        <w:t xml:space="preserve"> </w:t>
      </w:r>
      <w:r w:rsidRPr="1A6C82F0">
        <w:rPr>
          <w:b/>
          <w:bCs/>
        </w:rPr>
        <w:t>obligāti</w:t>
      </w:r>
      <w:r>
        <w:t xml:space="preserve"> ir jāsāk ieraksti no </w:t>
      </w:r>
      <w:r w:rsidR="7A24CA80">
        <w:t xml:space="preserve">14. </w:t>
      </w:r>
      <w:r>
        <w:t>rindas, kur</w:t>
      </w:r>
      <w:r w:rsidR="34581566">
        <w:t>ā</w:t>
      </w:r>
      <w:r>
        <w:t xml:space="preserve"> var norādīt darbu nosaukumu vai uzsākt izmaksu aprēķinu</w:t>
      </w:r>
      <w:r w:rsidR="002C184E">
        <w:t xml:space="preserve"> </w:t>
      </w:r>
      <w:r w:rsidR="003E2BF1">
        <w:t>(</w:t>
      </w:r>
      <w:r>
        <w:fldChar w:fldCharType="begin"/>
      </w:r>
      <w:r>
        <w:instrText xml:space="preserve"> REF _Ref7515379 \h  \* MERGEFORMAT </w:instrText>
      </w:r>
      <w:r>
        <w:fldChar w:fldCharType="separate"/>
      </w:r>
      <w:r w:rsidR="000418A3">
        <w:t xml:space="preserve">Attēls </w:t>
      </w:r>
      <w:r>
        <w:fldChar w:fldCharType="end"/>
      </w:r>
      <w:r w:rsidR="00BD0E08">
        <w:t>9</w:t>
      </w:r>
      <w:r w:rsidR="003E2BF1">
        <w:t>)</w:t>
      </w:r>
      <w:r>
        <w:t>.</w:t>
      </w:r>
    </w:p>
    <w:p w14:paraId="26C35BEF" w14:textId="77777777" w:rsidR="00767CBE" w:rsidRDefault="00767CBE" w:rsidP="006D4140">
      <w:pPr>
        <w:rPr>
          <w:b/>
        </w:rPr>
      </w:pPr>
    </w:p>
    <w:p w14:paraId="3EDEB744" w14:textId="77777777" w:rsidR="00767CBE" w:rsidRDefault="00767CBE" w:rsidP="006D4140">
      <w:pPr>
        <w:rPr>
          <w:b/>
        </w:rPr>
      </w:pPr>
    </w:p>
    <w:p w14:paraId="51DE3E5D" w14:textId="2FAA99E5" w:rsidR="000D7FF8" w:rsidRPr="00AC6C2D" w:rsidRDefault="000D7FF8" w:rsidP="006D4140">
      <w:pPr>
        <w:rPr>
          <w:b/>
        </w:rPr>
      </w:pPr>
      <w:r w:rsidRPr="00AC6C2D">
        <w:rPr>
          <w:b/>
        </w:rPr>
        <w:t>Darbības piemērs:</w:t>
      </w:r>
    </w:p>
    <w:p w14:paraId="224962F4" w14:textId="5217BF36" w:rsidR="000D7FF8" w:rsidRPr="000418A3" w:rsidRDefault="000D7FF8" w:rsidP="00AC6C2D">
      <w:pPr>
        <w:ind w:firstLine="720"/>
      </w:pPr>
      <w:r>
        <w:t>Lai ietaupītu darbietilpību</w:t>
      </w:r>
      <w:r w:rsidR="003E2BF1">
        <w:t>,</w:t>
      </w:r>
      <w:r>
        <w:t xml:space="preserve"> dzēšot darba lapas</w:t>
      </w:r>
      <w:r w:rsidR="003E2BF1">
        <w:t>,</w:t>
      </w:r>
      <w:r>
        <w:t xml:space="preserve"> ir iespējams nospiest taustiņu </w:t>
      </w:r>
      <w:proofErr w:type="spellStart"/>
      <w:r w:rsidRPr="1A6C82F0">
        <w:rPr>
          <w:b/>
          <w:bCs/>
        </w:rPr>
        <w:t>Ctrl</w:t>
      </w:r>
      <w:proofErr w:type="spellEnd"/>
      <w:r w:rsidRPr="1A6C82F0">
        <w:rPr>
          <w:b/>
          <w:bCs/>
        </w:rPr>
        <w:t xml:space="preserve"> </w:t>
      </w:r>
      <w:r>
        <w:t xml:space="preserve">un atzīmēt tās darba lapas, kuras nebūs nepieciešamas darbam ar tāmēm </w:t>
      </w:r>
      <w:r w:rsidR="003E2BF1">
        <w:t>(</w:t>
      </w:r>
      <w:r>
        <w:fldChar w:fldCharType="begin"/>
      </w:r>
      <w:r>
        <w:instrText xml:space="preserve"> REF _Ref7513175 \h  \* MERGEFORMAT </w:instrText>
      </w:r>
      <w:r>
        <w:fldChar w:fldCharType="separate"/>
      </w:r>
      <w:r w:rsidR="000418A3">
        <w:t xml:space="preserve">Attēls </w:t>
      </w:r>
      <w:r w:rsidR="000418A3" w:rsidRPr="1A6C82F0">
        <w:rPr>
          <w:noProof/>
        </w:rPr>
        <w:t>1</w:t>
      </w:r>
      <w:r w:rsidR="00BD0E08">
        <w:rPr>
          <w:noProof/>
        </w:rPr>
        <w:t>0</w:t>
      </w:r>
      <w:r>
        <w:fldChar w:fldCharType="end"/>
      </w:r>
      <w:r w:rsidR="003E2BF1">
        <w:t>)</w:t>
      </w:r>
      <w:r>
        <w:t xml:space="preserve"> un veikt dzēšanu. Pēc lokālo tāmju darba lapu dzēšanas</w:t>
      </w:r>
      <w:r w:rsidR="003E2BF1">
        <w:t xml:space="preserve"> -</w:t>
      </w:r>
      <w:r>
        <w:t xml:space="preserve"> kopsavilkums tiek attēlots </w:t>
      </w:r>
      <w:r>
        <w:fldChar w:fldCharType="begin"/>
      </w:r>
      <w:r>
        <w:instrText xml:space="preserve"> REF _Ref7511382 \h  \* MERGEFORMAT </w:instrText>
      </w:r>
      <w:r>
        <w:fldChar w:fldCharType="separate"/>
      </w:r>
      <w:r w:rsidR="000418A3">
        <w:t>Attēl</w:t>
      </w:r>
      <w:r w:rsidR="003E2BF1">
        <w:t>ā</w:t>
      </w:r>
      <w:r w:rsidR="000418A3">
        <w:t xml:space="preserve"> </w:t>
      </w:r>
      <w:r w:rsidR="00BD0E08">
        <w:t>4</w:t>
      </w:r>
      <w:r>
        <w:fldChar w:fldCharType="end"/>
      </w:r>
      <w:r w:rsidR="00F44AC7">
        <w:t>, veikt kopsavilkuma lieko darba veidu dzēšanu.</w:t>
      </w:r>
    </w:p>
    <w:p w14:paraId="3C4B8607" w14:textId="471B92D8" w:rsidR="00F44AC7" w:rsidRPr="000418A3" w:rsidRDefault="00F44AC7" w:rsidP="00AC6C2D">
      <w:pPr>
        <w:ind w:firstLine="720"/>
      </w:pPr>
      <w:r>
        <w:t xml:space="preserve">Noformējot lokālās tāmes informāciju par </w:t>
      </w:r>
      <w:proofErr w:type="spellStart"/>
      <w:r>
        <w:t>būvspeciālistiem</w:t>
      </w:r>
      <w:proofErr w:type="spellEnd"/>
      <w:r>
        <w:t>, kuri ir sastādījuši tāmes</w:t>
      </w:r>
      <w:r w:rsidR="003E2BF1">
        <w:t>,</w:t>
      </w:r>
      <w:r>
        <w:t xml:space="preserve"> </w:t>
      </w:r>
      <w:r w:rsidR="406C58FF">
        <w:t>jāveic šādu</w:t>
      </w:r>
      <w:r>
        <w:t xml:space="preserve"> darbību</w:t>
      </w:r>
      <w:r w:rsidR="003E2BF1">
        <w:t>:</w:t>
      </w:r>
      <w:r>
        <w:t xml:space="preserve"> </w:t>
      </w:r>
      <w:r w:rsidR="003E2BF1">
        <w:t xml:space="preserve">uz klaviatūras </w:t>
      </w:r>
      <w:r w:rsidR="0A5CA98F">
        <w:t>jā</w:t>
      </w:r>
      <w:r w:rsidR="003E2BF1">
        <w:t>nospie</w:t>
      </w:r>
      <w:r w:rsidR="6F235C26">
        <w:t>ž</w:t>
      </w:r>
      <w:r w:rsidR="003E2BF1">
        <w:t xml:space="preserve"> </w:t>
      </w:r>
      <w:proofErr w:type="spellStart"/>
      <w:r w:rsidR="003E2BF1" w:rsidRPr="1A6C82F0">
        <w:rPr>
          <w:b/>
          <w:bCs/>
        </w:rPr>
        <w:t>Ctrl</w:t>
      </w:r>
      <w:proofErr w:type="spellEnd"/>
      <w:r w:rsidR="003E2BF1">
        <w:t xml:space="preserve"> taustiņu un </w:t>
      </w:r>
      <w:r w:rsidR="1C47F4AB">
        <w:t>jā</w:t>
      </w:r>
      <w:r w:rsidR="003E2BF1">
        <w:t>atzīmē lokālās tāmes</w:t>
      </w:r>
      <w:r w:rsidR="2E40FA17">
        <w:t>,</w:t>
      </w:r>
      <w:r w:rsidR="003E2BF1">
        <w:t xml:space="preserve"> kurām ir jāveic izmaiņas (</w:t>
      </w:r>
      <w:r>
        <w:fldChar w:fldCharType="begin"/>
      </w:r>
      <w:r>
        <w:instrText xml:space="preserve"> REF _Ref7513629 \h  \* MERGEFORMAT </w:instrText>
      </w:r>
      <w:r>
        <w:fldChar w:fldCharType="separate"/>
      </w:r>
      <w:r w:rsidR="003E2BF1">
        <w:t xml:space="preserve">Attēls </w:t>
      </w:r>
      <w:r w:rsidR="003E2BF1" w:rsidRPr="1A6C82F0">
        <w:rPr>
          <w:noProof/>
        </w:rPr>
        <w:t>1</w:t>
      </w:r>
      <w:r w:rsidR="00BD0E08">
        <w:rPr>
          <w:noProof/>
        </w:rPr>
        <w:t>1</w:t>
      </w:r>
      <w:r>
        <w:fldChar w:fldCharType="end"/>
      </w:r>
      <w:r w:rsidR="003E2BF1">
        <w:t xml:space="preserve">) un </w:t>
      </w:r>
      <w:r w:rsidR="0A2D5724">
        <w:t>jā</w:t>
      </w:r>
      <w:r w:rsidR="003E2BF1">
        <w:t>vei</w:t>
      </w:r>
      <w:r w:rsidR="77EDB265">
        <w:t>c attiecīgu</w:t>
      </w:r>
      <w:r w:rsidR="003E2BF1">
        <w:t xml:space="preserve"> ierakstu.</w:t>
      </w:r>
      <w:r w:rsidR="00546872">
        <w:t xml:space="preserve"> </w:t>
      </w:r>
      <w:r w:rsidR="003E2BF1">
        <w:t>Š</w:t>
      </w:r>
      <w:r w:rsidR="00546872">
        <w:t>ād</w:t>
      </w:r>
      <w:r w:rsidR="37A292A9">
        <w:t>ā veidā</w:t>
      </w:r>
      <w:r w:rsidR="00546872">
        <w:t xml:space="preserve"> visās iezīmētajās darba lapās konkrētajās šūnās, kur tiek veikta izmaiņa redzamajā šūnā</w:t>
      </w:r>
      <w:r w:rsidR="003E2BF1">
        <w:t>,</w:t>
      </w:r>
      <w:r w:rsidR="00546872">
        <w:t xml:space="preserve"> tiks veikta</w:t>
      </w:r>
      <w:r w:rsidR="003E2BF1">
        <w:t>s</w:t>
      </w:r>
      <w:r w:rsidR="00546872">
        <w:t xml:space="preserve"> izmaiņas visās darba lapās.</w:t>
      </w:r>
    </w:p>
    <w:p w14:paraId="24D33A0A" w14:textId="0D6C840E" w:rsidR="00E0324D" w:rsidRPr="000418A3" w:rsidRDefault="00E0324D" w:rsidP="00AC6C2D">
      <w:pPr>
        <w:ind w:firstLine="720"/>
      </w:pPr>
      <w:r>
        <w:t>Lokālās tām</w:t>
      </w:r>
      <w:r w:rsidR="667F48E4">
        <w:t>e</w:t>
      </w:r>
      <w:r>
        <w:t>s tiek aizpildītas ar darbu veidiem, apjomu un izmaks</w:t>
      </w:r>
      <w:r w:rsidR="003E2BF1">
        <w:t>as</w:t>
      </w:r>
      <w:r>
        <w:t xml:space="preserve"> ir iespējams ievadīt 1000 pozīcij</w:t>
      </w:r>
      <w:r w:rsidR="003E2BF1">
        <w:t>ās</w:t>
      </w:r>
      <w:r>
        <w:t xml:space="preserve">. Liekās pozīcijas </w:t>
      </w:r>
      <w:r w:rsidR="374F8CFE">
        <w:t>jāizdzēš</w:t>
      </w:r>
      <w:r>
        <w:t xml:space="preserve">  </w:t>
      </w:r>
      <w:r w:rsidR="003E2BF1">
        <w:t>(</w:t>
      </w:r>
      <w:r>
        <w:fldChar w:fldCharType="begin"/>
      </w:r>
      <w:r>
        <w:instrText xml:space="preserve"> REF _Ref7514543 \h  \* MERGEFORMAT </w:instrText>
      </w:r>
      <w:r>
        <w:fldChar w:fldCharType="separate"/>
      </w:r>
      <w:r w:rsidR="000418A3">
        <w:t xml:space="preserve">Attēls </w:t>
      </w:r>
      <w:r w:rsidR="000418A3" w:rsidRPr="1A6C82F0">
        <w:rPr>
          <w:noProof/>
        </w:rPr>
        <w:t>1</w:t>
      </w:r>
      <w:r w:rsidR="00BD0E08">
        <w:rPr>
          <w:noProof/>
        </w:rPr>
        <w:t>2</w:t>
      </w:r>
      <w:r>
        <w:fldChar w:fldCharType="end"/>
      </w:r>
      <w:r w:rsidR="003E2BF1">
        <w:t>)</w:t>
      </w:r>
      <w:r w:rsidR="696C5070">
        <w:t xml:space="preserve"> un</w:t>
      </w:r>
      <w:r>
        <w:t xml:space="preserve"> pēc šī </w:t>
      </w:r>
      <w:r w:rsidR="37AEDBA7">
        <w:t>parauga</w:t>
      </w:r>
      <w:r>
        <w:t xml:space="preserve"> </w:t>
      </w:r>
      <w:r w:rsidR="5DE2FCC4">
        <w:t>jā</w:t>
      </w:r>
      <w:r>
        <w:t>noformē visas lokālās tāmes.</w:t>
      </w:r>
    </w:p>
    <w:p w14:paraId="0148EDE0" w14:textId="77777777" w:rsidR="00E0324D" w:rsidRPr="000418A3" w:rsidRDefault="00E0324D" w:rsidP="006D4140"/>
    <w:p w14:paraId="7910D063" w14:textId="77777777" w:rsidR="00546872" w:rsidRPr="000418A3" w:rsidRDefault="00546872" w:rsidP="006D4140"/>
    <w:p w14:paraId="4EF9EA1F" w14:textId="77777777" w:rsidR="00C92CB8" w:rsidRPr="000418A3" w:rsidRDefault="00C92CB8" w:rsidP="006D4140"/>
    <w:p w14:paraId="2F0892C9" w14:textId="77777777" w:rsidR="00C92CB8" w:rsidRPr="000418A3" w:rsidRDefault="00C92CB8" w:rsidP="00C92CB8">
      <w:pPr>
        <w:keepNext/>
        <w:jc w:val="center"/>
      </w:pPr>
      <w:r w:rsidRPr="000418A3">
        <w:rPr>
          <w:noProof/>
        </w:rPr>
        <w:drawing>
          <wp:inline distT="0" distB="0" distL="0" distR="0" wp14:anchorId="67305549" wp14:editId="66504F3B">
            <wp:extent cx="2231136" cy="21922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7380" cy="2237707"/>
                    </a:xfrm>
                    <a:prstGeom prst="rect">
                      <a:avLst/>
                    </a:prstGeom>
                    <a:noFill/>
                    <a:ln>
                      <a:noFill/>
                    </a:ln>
                  </pic:spPr>
                </pic:pic>
              </a:graphicData>
            </a:graphic>
          </wp:inline>
        </w:drawing>
      </w:r>
    </w:p>
    <w:p w14:paraId="79E11EAC" w14:textId="11DE115A" w:rsidR="00C92CB8" w:rsidRPr="000418A3" w:rsidRDefault="00C92CB8" w:rsidP="00C92CB8">
      <w:pPr>
        <w:pStyle w:val="Caption"/>
        <w:jc w:val="center"/>
      </w:pPr>
      <w:bookmarkStart w:id="12" w:name="_Ref7512725"/>
      <w:r w:rsidRPr="000418A3">
        <w:t xml:space="preserve">Attēls </w:t>
      </w:r>
      <w:bookmarkEnd w:id="12"/>
      <w:r w:rsidR="00BD0E08">
        <w:t>8</w:t>
      </w:r>
    </w:p>
    <w:p w14:paraId="394DC3B4" w14:textId="77777777" w:rsidR="002C184E" w:rsidRPr="000418A3" w:rsidRDefault="00E0324D" w:rsidP="002C184E">
      <w:pPr>
        <w:keepNext/>
        <w:jc w:val="center"/>
      </w:pPr>
      <w:r w:rsidRPr="000418A3">
        <w:rPr>
          <w:noProof/>
        </w:rPr>
        <w:drawing>
          <wp:inline distT="0" distB="0" distL="0" distR="0" wp14:anchorId="0D9C4D36" wp14:editId="48EE224E">
            <wp:extent cx="6115685" cy="14998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685" cy="1499870"/>
                    </a:xfrm>
                    <a:prstGeom prst="rect">
                      <a:avLst/>
                    </a:prstGeom>
                    <a:noFill/>
                    <a:ln>
                      <a:noFill/>
                    </a:ln>
                  </pic:spPr>
                </pic:pic>
              </a:graphicData>
            </a:graphic>
          </wp:inline>
        </w:drawing>
      </w:r>
    </w:p>
    <w:p w14:paraId="6B0B1A8C" w14:textId="7F767885" w:rsidR="00E0324D" w:rsidRPr="000418A3" w:rsidRDefault="002C184E" w:rsidP="002C184E">
      <w:pPr>
        <w:pStyle w:val="Caption"/>
        <w:jc w:val="center"/>
      </w:pPr>
      <w:bookmarkStart w:id="13" w:name="_Ref7515379"/>
      <w:r w:rsidRPr="000418A3">
        <w:t xml:space="preserve">Attēls </w:t>
      </w:r>
      <w:bookmarkEnd w:id="13"/>
      <w:r w:rsidR="00BD0E08">
        <w:t>9</w:t>
      </w:r>
    </w:p>
    <w:p w14:paraId="1774FCF6" w14:textId="62FD41B2" w:rsidR="000D7FF8" w:rsidRDefault="009506A7" w:rsidP="000D7FF8">
      <w:pPr>
        <w:keepNext/>
        <w:jc w:val="center"/>
      </w:pPr>
      <w:r>
        <w:rPr>
          <w:noProof/>
        </w:rPr>
        <w:lastRenderedPageBreak/>
        <w:drawing>
          <wp:inline distT="0" distB="0" distL="0" distR="0" wp14:anchorId="7E90089A" wp14:editId="59845133">
            <wp:extent cx="6225237" cy="1318438"/>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0758" r="11890" b="6068"/>
                    <a:stretch/>
                  </pic:blipFill>
                  <pic:spPr bwMode="auto">
                    <a:xfrm>
                      <a:off x="0" y="0"/>
                      <a:ext cx="6243748" cy="1322359"/>
                    </a:xfrm>
                    <a:prstGeom prst="rect">
                      <a:avLst/>
                    </a:prstGeom>
                    <a:ln>
                      <a:noFill/>
                    </a:ln>
                    <a:extLst>
                      <a:ext uri="{53640926-AAD7-44D8-BBD7-CCE9431645EC}">
                        <a14:shadowObscured xmlns:a14="http://schemas.microsoft.com/office/drawing/2010/main"/>
                      </a:ext>
                    </a:extLst>
                  </pic:spPr>
                </pic:pic>
              </a:graphicData>
            </a:graphic>
          </wp:inline>
        </w:drawing>
      </w:r>
    </w:p>
    <w:p w14:paraId="28CE28F9" w14:textId="77777777" w:rsidR="009506A7" w:rsidRPr="000418A3" w:rsidRDefault="009506A7" w:rsidP="000D7FF8">
      <w:pPr>
        <w:keepNext/>
        <w:jc w:val="center"/>
      </w:pPr>
    </w:p>
    <w:p w14:paraId="39D1DE2B" w14:textId="345E3D77" w:rsidR="00546872" w:rsidRPr="000418A3" w:rsidRDefault="009506A7" w:rsidP="000D7FF8">
      <w:pPr>
        <w:keepNext/>
        <w:jc w:val="center"/>
      </w:pPr>
      <w:r>
        <w:rPr>
          <w:noProof/>
        </w:rPr>
        <w:drawing>
          <wp:inline distT="0" distB="0" distL="0" distR="0" wp14:anchorId="1E68BE26" wp14:editId="6E67EABF">
            <wp:extent cx="6120765" cy="1970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9055" b="5211"/>
                    <a:stretch/>
                  </pic:blipFill>
                  <pic:spPr bwMode="auto">
                    <a:xfrm>
                      <a:off x="0" y="0"/>
                      <a:ext cx="6120765" cy="197024"/>
                    </a:xfrm>
                    <a:prstGeom prst="rect">
                      <a:avLst/>
                    </a:prstGeom>
                    <a:ln>
                      <a:noFill/>
                    </a:ln>
                    <a:extLst>
                      <a:ext uri="{53640926-AAD7-44D8-BBD7-CCE9431645EC}">
                        <a14:shadowObscured xmlns:a14="http://schemas.microsoft.com/office/drawing/2010/main"/>
                      </a:ext>
                    </a:extLst>
                  </pic:spPr>
                </pic:pic>
              </a:graphicData>
            </a:graphic>
          </wp:inline>
        </w:drawing>
      </w:r>
    </w:p>
    <w:p w14:paraId="4B7E0BCB" w14:textId="2B07BD7E" w:rsidR="00F44AC7" w:rsidRPr="000418A3" w:rsidRDefault="00F44AC7" w:rsidP="000D7FF8">
      <w:pPr>
        <w:keepNext/>
        <w:jc w:val="center"/>
      </w:pPr>
    </w:p>
    <w:p w14:paraId="3DC28F76" w14:textId="69023C50" w:rsidR="00C92CB8" w:rsidRPr="000418A3" w:rsidRDefault="000D7FF8" w:rsidP="000D7FF8">
      <w:pPr>
        <w:pStyle w:val="Caption"/>
        <w:jc w:val="center"/>
      </w:pPr>
      <w:bookmarkStart w:id="14" w:name="_Ref7513175"/>
      <w:r w:rsidRPr="000418A3">
        <w:t xml:space="preserve">Attēls </w:t>
      </w:r>
      <w:bookmarkEnd w:id="14"/>
      <w:r w:rsidR="00563998">
        <w:t>1</w:t>
      </w:r>
      <w:r w:rsidR="00BD0E08">
        <w:t>0</w:t>
      </w:r>
    </w:p>
    <w:p w14:paraId="028299F5" w14:textId="04AA9C35" w:rsidR="00F44AC7" w:rsidRDefault="00F44AC7" w:rsidP="00F44AC7">
      <w:pPr>
        <w:keepNext/>
        <w:jc w:val="center"/>
      </w:pPr>
    </w:p>
    <w:p w14:paraId="73481D0D" w14:textId="40E5033F" w:rsidR="00DD2676" w:rsidRPr="000418A3" w:rsidRDefault="00DD2676" w:rsidP="00F44AC7">
      <w:pPr>
        <w:keepNext/>
        <w:jc w:val="center"/>
      </w:pPr>
      <w:r>
        <w:rPr>
          <w:noProof/>
        </w:rPr>
        <w:drawing>
          <wp:inline distT="0" distB="0" distL="0" distR="0" wp14:anchorId="5C20E475" wp14:editId="211AD8F9">
            <wp:extent cx="6380888" cy="925033"/>
            <wp:effectExtent l="0" t="0" r="127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74958" r="23050" b="5211"/>
                    <a:stretch/>
                  </pic:blipFill>
                  <pic:spPr bwMode="auto">
                    <a:xfrm>
                      <a:off x="0" y="0"/>
                      <a:ext cx="6459918" cy="936490"/>
                    </a:xfrm>
                    <a:prstGeom prst="rect">
                      <a:avLst/>
                    </a:prstGeom>
                    <a:ln>
                      <a:noFill/>
                    </a:ln>
                    <a:extLst>
                      <a:ext uri="{53640926-AAD7-44D8-BBD7-CCE9431645EC}">
                        <a14:shadowObscured xmlns:a14="http://schemas.microsoft.com/office/drawing/2010/main"/>
                      </a:ext>
                    </a:extLst>
                  </pic:spPr>
                </pic:pic>
              </a:graphicData>
            </a:graphic>
          </wp:inline>
        </w:drawing>
      </w:r>
    </w:p>
    <w:p w14:paraId="2B7FD40D" w14:textId="04F710B1" w:rsidR="006D4140" w:rsidRPr="000418A3" w:rsidRDefault="00F44AC7" w:rsidP="00F44AC7">
      <w:pPr>
        <w:pStyle w:val="Caption"/>
        <w:jc w:val="center"/>
        <w:rPr>
          <w:b/>
        </w:rPr>
      </w:pPr>
      <w:bookmarkStart w:id="15" w:name="_Ref7513629"/>
      <w:r w:rsidRPr="000418A3">
        <w:t xml:space="preserve">Attēls </w:t>
      </w:r>
      <w:r>
        <w:fldChar w:fldCharType="begin"/>
      </w:r>
      <w:r>
        <w:instrText>SEQ Attēls \* ARABIC</w:instrText>
      </w:r>
      <w:r>
        <w:fldChar w:fldCharType="separate"/>
      </w:r>
      <w:r w:rsidR="000418A3" w:rsidRPr="000418A3">
        <w:rPr>
          <w:noProof/>
        </w:rPr>
        <w:t>1</w:t>
      </w:r>
      <w:r w:rsidR="00BD0E08">
        <w:rPr>
          <w:noProof/>
        </w:rPr>
        <w:t>1</w:t>
      </w:r>
      <w:r>
        <w:fldChar w:fldCharType="end"/>
      </w:r>
      <w:bookmarkEnd w:id="15"/>
    </w:p>
    <w:p w14:paraId="5CED24F8" w14:textId="6D18597D" w:rsidR="00E0324D" w:rsidRPr="000418A3" w:rsidRDefault="00A75B73" w:rsidP="00E0324D">
      <w:pPr>
        <w:keepNext/>
        <w:jc w:val="center"/>
      </w:pPr>
      <w:r>
        <w:rPr>
          <w:noProof/>
        </w:rPr>
        <w:drawing>
          <wp:inline distT="0" distB="0" distL="0" distR="0" wp14:anchorId="5A2E0752" wp14:editId="1E928A21">
            <wp:extent cx="6459524" cy="5518298"/>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2533" r="54666" b="8619"/>
                    <a:stretch/>
                  </pic:blipFill>
                  <pic:spPr bwMode="auto">
                    <a:xfrm>
                      <a:off x="0" y="0"/>
                      <a:ext cx="6494089" cy="5547826"/>
                    </a:xfrm>
                    <a:prstGeom prst="rect">
                      <a:avLst/>
                    </a:prstGeom>
                    <a:ln>
                      <a:noFill/>
                    </a:ln>
                    <a:extLst>
                      <a:ext uri="{53640926-AAD7-44D8-BBD7-CCE9431645EC}">
                        <a14:shadowObscured xmlns:a14="http://schemas.microsoft.com/office/drawing/2010/main"/>
                      </a:ext>
                    </a:extLst>
                  </pic:spPr>
                </pic:pic>
              </a:graphicData>
            </a:graphic>
          </wp:inline>
        </w:drawing>
      </w:r>
    </w:p>
    <w:p w14:paraId="220756AB" w14:textId="0613BB55" w:rsidR="000A598F" w:rsidRPr="000418A3" w:rsidRDefault="00E0324D" w:rsidP="00886501">
      <w:pPr>
        <w:pStyle w:val="Caption"/>
        <w:jc w:val="center"/>
      </w:pPr>
      <w:bookmarkStart w:id="16" w:name="_Ref7514543"/>
      <w:r w:rsidRPr="000418A3">
        <w:t xml:space="preserve">Attēls </w:t>
      </w:r>
      <w:r>
        <w:fldChar w:fldCharType="begin"/>
      </w:r>
      <w:r>
        <w:instrText>SEQ Attēls \* ARABIC</w:instrText>
      </w:r>
      <w:r>
        <w:fldChar w:fldCharType="separate"/>
      </w:r>
      <w:r w:rsidR="000418A3" w:rsidRPr="000418A3">
        <w:rPr>
          <w:noProof/>
        </w:rPr>
        <w:t>1</w:t>
      </w:r>
      <w:r w:rsidR="00BD0E08">
        <w:rPr>
          <w:noProof/>
        </w:rPr>
        <w:t>2</w:t>
      </w:r>
      <w:r>
        <w:fldChar w:fldCharType="end"/>
      </w:r>
      <w:bookmarkEnd w:id="16"/>
    </w:p>
    <w:p w14:paraId="32D79B78" w14:textId="09AC3CF2" w:rsidR="000A598F" w:rsidRPr="000418A3" w:rsidRDefault="001D4E10">
      <w:pPr>
        <w:spacing w:after="160"/>
        <w:jc w:val="left"/>
      </w:pPr>
      <w:r w:rsidRPr="000418A3">
        <w:tab/>
      </w:r>
    </w:p>
    <w:p w14:paraId="0A8ECB33" w14:textId="4E2BB138" w:rsidR="002A39B9" w:rsidRPr="000418A3" w:rsidRDefault="000A598F" w:rsidP="006126E5">
      <w:pPr>
        <w:pStyle w:val="Heading1"/>
      </w:pPr>
      <w:bookmarkStart w:id="17" w:name="_Toc1586408757"/>
      <w:r>
        <w:lastRenderedPageBreak/>
        <w:t>Noslēgums</w:t>
      </w:r>
      <w:bookmarkEnd w:id="17"/>
    </w:p>
    <w:p w14:paraId="73216315" w14:textId="746EDF45" w:rsidR="000A598F" w:rsidRDefault="006126E5" w:rsidP="2188E805">
      <w:pPr>
        <w:ind w:firstLine="720"/>
      </w:pPr>
      <w:r>
        <w:t>Veicot tāmju sastādīšanu</w:t>
      </w:r>
      <w:r w:rsidR="7E100A4A">
        <w:t>,</w:t>
      </w:r>
      <w:r>
        <w:t xml:space="preserve"> </w:t>
      </w:r>
      <w:r w:rsidR="00C40201">
        <w:t>jā</w:t>
      </w:r>
      <w:r>
        <w:t>attur</w:t>
      </w:r>
      <w:r w:rsidR="759AC319">
        <w:t>as</w:t>
      </w:r>
      <w:r>
        <w:t xml:space="preserve"> no minimālu būvdarbu apjoma attēlošan</w:t>
      </w:r>
      <w:r w:rsidR="15E228FA">
        <w:t>as</w:t>
      </w:r>
      <w:r>
        <w:t xml:space="preserve">, </w:t>
      </w:r>
      <w:r w:rsidR="03C38DA5">
        <w:t>jā</w:t>
      </w:r>
      <w:r>
        <w:t>izvēl</w:t>
      </w:r>
      <w:r w:rsidR="63F0A0EB">
        <w:t>a</w:t>
      </w:r>
      <w:r>
        <w:t>s korektas mērvienības, jo</w:t>
      </w:r>
      <w:r w:rsidR="42EF40AD">
        <w:t>,</w:t>
      </w:r>
      <w:r>
        <w:t xml:space="preserve"> aizpildot tabulas ar apjomiem </w:t>
      </w:r>
      <w:r w:rsidR="00340EAB">
        <w:t>“</w:t>
      </w:r>
      <w:r>
        <w:t>0.01</w:t>
      </w:r>
      <w:r w:rsidR="00340EAB">
        <w:t>”</w:t>
      </w:r>
      <w:r w:rsidR="628FDD6C">
        <w:t>,</w:t>
      </w:r>
      <w:r>
        <w:t xml:space="preserve"> pastāv iespēja</w:t>
      </w:r>
      <w:r w:rsidR="782DA608">
        <w:t>, ka veidosies</w:t>
      </w:r>
      <w:r>
        <w:t xml:space="preserve">  apaļošanas kļūd</w:t>
      </w:r>
      <w:r w:rsidR="562A4740">
        <w:t>as</w:t>
      </w:r>
      <w:r>
        <w:t xml:space="preserve">. </w:t>
      </w:r>
      <w:r w:rsidR="4D5622AC">
        <w:t>Pilnvarotajai personai jā</w:t>
      </w:r>
      <w:r w:rsidR="30BB9A83">
        <w:t>p</w:t>
      </w:r>
      <w:r>
        <w:t>ārliecinās</w:t>
      </w:r>
      <w:r w:rsidR="6F2A3638">
        <w:t>,</w:t>
      </w:r>
      <w:r>
        <w:t xml:space="preserve"> vai būvniecības dalībnieku </w:t>
      </w:r>
      <w:r w:rsidR="7EB8F6C7">
        <w:t xml:space="preserve">MS </w:t>
      </w:r>
      <w:r w:rsidR="28F19174">
        <w:t>E</w:t>
      </w:r>
      <w:r>
        <w:t>xcel programmām ir vienādi uzstādījum</w:t>
      </w:r>
      <w:r w:rsidR="00340EAB">
        <w:t>i</w:t>
      </w:r>
      <w:r>
        <w:t xml:space="preserve">, </w:t>
      </w:r>
      <w:r w:rsidR="0ADD3713">
        <w:t xml:space="preserve">jo </w:t>
      </w:r>
      <w:r w:rsidR="56BBBBF3">
        <w:t>tas</w:t>
      </w:r>
      <w:r>
        <w:t xml:space="preserve"> samazinās domstarpības par </w:t>
      </w:r>
      <w:r w:rsidR="42F394E6">
        <w:t xml:space="preserve">aprēķinu </w:t>
      </w:r>
      <w:r>
        <w:t>korektumu.</w:t>
      </w:r>
      <w:r w:rsidR="00340EAB">
        <w:t xml:space="preserve"> </w:t>
      </w:r>
      <w:r w:rsidR="4A92B322">
        <w:t>Pilnvarotajai personai ir jā</w:t>
      </w:r>
      <w:r w:rsidR="71D1A300">
        <w:t>i</w:t>
      </w:r>
      <w:r w:rsidR="00340EAB">
        <w:t>epazīstin</w:t>
      </w:r>
      <w:r w:rsidR="7D487481">
        <w:t>a</w:t>
      </w:r>
      <w:r w:rsidR="00340EAB">
        <w:t xml:space="preserve"> ar šiem </w:t>
      </w:r>
      <w:r w:rsidR="36D28B3A">
        <w:t>ieteikumiem</w:t>
      </w:r>
      <w:r w:rsidR="00340EAB">
        <w:t xml:space="preserve"> tāmes sastādītājus un pārbaudītājus</w:t>
      </w:r>
      <w:r w:rsidR="5B30092F">
        <w:t xml:space="preserve"> un jānodrošina, ka </w:t>
      </w:r>
      <w:r w:rsidR="04F216E0">
        <w:t xml:space="preserve">tāmes sastādītāji un pārbaudītāji sagatavo tāmes, ievērojot visas šajos ieteikumos noteiktās prasības. </w:t>
      </w:r>
    </w:p>
    <w:p w14:paraId="77B04913" w14:textId="77777777" w:rsidR="000A598F" w:rsidRPr="000A598F" w:rsidRDefault="000A598F" w:rsidP="000A598F">
      <w:pPr>
        <w:pStyle w:val="Heading1"/>
      </w:pPr>
    </w:p>
    <w:p w14:paraId="49C68426" w14:textId="350F4543" w:rsidR="2FD6443A" w:rsidRDefault="2FD6443A" w:rsidP="2FD6443A"/>
    <w:p w14:paraId="6A141286" w14:textId="5776BCE9" w:rsidR="2FD6443A" w:rsidRDefault="2FD6443A" w:rsidP="2FD6443A"/>
    <w:p w14:paraId="216CE80D" w14:textId="7E8918FB" w:rsidR="72E31687" w:rsidRDefault="72E31687">
      <w:r>
        <w:br w:type="page"/>
      </w:r>
    </w:p>
    <w:p w14:paraId="0CB9808E" w14:textId="4B4EBF68" w:rsidR="4095EE88" w:rsidRDefault="4095EE88" w:rsidP="2FD6443A">
      <w:pPr>
        <w:spacing w:after="160"/>
        <w:jc w:val="right"/>
      </w:pPr>
      <w:r>
        <w:lastRenderedPageBreak/>
        <w:t>Pielikums</w:t>
      </w:r>
      <w:r w:rsidR="4CD5FD35">
        <w:t xml:space="preserve"> Nr.1</w:t>
      </w:r>
    </w:p>
    <w:p w14:paraId="3973C8A6" w14:textId="7A5E47D7" w:rsidR="1FE86121" w:rsidRDefault="1FE86121" w:rsidP="2FD6443A">
      <w:pPr>
        <w:spacing w:after="160"/>
        <w:jc w:val="right"/>
        <w:rPr>
          <w:rFonts w:eastAsia="Arial" w:cs="Arial"/>
          <w:color w:val="000000" w:themeColor="text1"/>
        </w:rPr>
      </w:pPr>
      <w:r w:rsidRPr="2FD6443A">
        <w:rPr>
          <w:rFonts w:eastAsia="Arial" w:cs="Arial"/>
          <w:b/>
          <w:bCs/>
          <w:color w:val="000000" w:themeColor="text1"/>
        </w:rPr>
        <w:t>Projekta attiecināmo un citu pasākumu izmaksu sadalījums</w:t>
      </w:r>
    </w:p>
    <w:tbl>
      <w:tblPr>
        <w:tblW w:w="0" w:type="auto"/>
        <w:tblLayout w:type="fixed"/>
        <w:tblLook w:val="04A0" w:firstRow="1" w:lastRow="0" w:firstColumn="1" w:lastColumn="0" w:noHBand="0" w:noVBand="1"/>
      </w:tblPr>
      <w:tblGrid>
        <w:gridCol w:w="645"/>
        <w:gridCol w:w="6270"/>
        <w:gridCol w:w="1485"/>
        <w:gridCol w:w="1230"/>
      </w:tblGrid>
      <w:tr w:rsidR="2FD6443A" w14:paraId="690FE79E" w14:textId="77777777" w:rsidTr="72E31687">
        <w:trPr>
          <w:trHeight w:val="45"/>
        </w:trPr>
        <w:tc>
          <w:tcPr>
            <w:tcW w:w="645" w:type="dxa"/>
            <w:tcBorders>
              <w:top w:val="single" w:sz="6" w:space="0" w:color="auto"/>
              <w:left w:val="single" w:sz="6" w:space="0" w:color="auto"/>
              <w:bottom w:val="single" w:sz="6" w:space="0" w:color="auto"/>
              <w:right w:val="single" w:sz="6" w:space="0" w:color="auto"/>
            </w:tcBorders>
            <w:vAlign w:val="center"/>
          </w:tcPr>
          <w:p w14:paraId="711C6DD4" w14:textId="1BD199E3" w:rsidR="2FD6443A" w:rsidRDefault="2FD6443A" w:rsidP="2FD6443A">
            <w:pPr>
              <w:spacing w:line="240" w:lineRule="auto"/>
              <w:jc w:val="center"/>
              <w:rPr>
                <w:rFonts w:eastAsia="Arial" w:cs="Arial"/>
                <w:sz w:val="20"/>
                <w:szCs w:val="20"/>
              </w:rPr>
            </w:pPr>
            <w:r w:rsidRPr="2FD6443A">
              <w:rPr>
                <w:rFonts w:eastAsia="Arial" w:cs="Arial"/>
                <w:b/>
                <w:bCs/>
                <w:sz w:val="20"/>
                <w:szCs w:val="20"/>
              </w:rPr>
              <w:t>Nr.</w:t>
            </w:r>
          </w:p>
        </w:tc>
        <w:tc>
          <w:tcPr>
            <w:tcW w:w="6270" w:type="dxa"/>
            <w:tcBorders>
              <w:top w:val="single" w:sz="6" w:space="0" w:color="auto"/>
              <w:left w:val="single" w:sz="6" w:space="0" w:color="auto"/>
              <w:bottom w:val="single" w:sz="6" w:space="0" w:color="auto"/>
              <w:right w:val="single" w:sz="6" w:space="0" w:color="auto"/>
            </w:tcBorders>
            <w:vAlign w:val="center"/>
          </w:tcPr>
          <w:p w14:paraId="30276A06" w14:textId="4F280CE1" w:rsidR="2FD6443A" w:rsidRDefault="2FD6443A" w:rsidP="2FD6443A">
            <w:pPr>
              <w:spacing w:line="240" w:lineRule="auto"/>
              <w:jc w:val="center"/>
              <w:rPr>
                <w:rFonts w:eastAsia="Arial" w:cs="Arial"/>
                <w:sz w:val="20"/>
                <w:szCs w:val="20"/>
              </w:rPr>
            </w:pPr>
            <w:r w:rsidRPr="2FD6443A">
              <w:rPr>
                <w:rFonts w:eastAsia="Arial" w:cs="Arial"/>
                <w:b/>
                <w:bCs/>
                <w:sz w:val="20"/>
                <w:szCs w:val="20"/>
              </w:rPr>
              <w:t>Darba veids vai konstruktīvā elementa nosaukums</w:t>
            </w:r>
          </w:p>
        </w:tc>
        <w:tc>
          <w:tcPr>
            <w:tcW w:w="1485" w:type="dxa"/>
            <w:tcBorders>
              <w:top w:val="single" w:sz="6" w:space="0" w:color="auto"/>
              <w:left w:val="single" w:sz="6" w:space="0" w:color="auto"/>
              <w:bottom w:val="single" w:sz="6" w:space="0" w:color="auto"/>
              <w:right w:val="single" w:sz="6" w:space="0" w:color="auto"/>
            </w:tcBorders>
            <w:vAlign w:val="center"/>
          </w:tcPr>
          <w:p w14:paraId="4EB29CA0" w14:textId="5E4D0887" w:rsidR="2FD6443A" w:rsidRDefault="2FD6443A" w:rsidP="2FD6443A">
            <w:pPr>
              <w:spacing w:line="240" w:lineRule="auto"/>
              <w:jc w:val="center"/>
              <w:rPr>
                <w:rFonts w:eastAsia="Arial" w:cs="Arial"/>
                <w:sz w:val="20"/>
                <w:szCs w:val="20"/>
              </w:rPr>
            </w:pPr>
            <w:r w:rsidRPr="2FD6443A">
              <w:rPr>
                <w:rFonts w:eastAsia="Arial" w:cs="Arial"/>
                <w:b/>
                <w:bCs/>
                <w:sz w:val="20"/>
                <w:szCs w:val="20"/>
              </w:rPr>
              <w:t>Attiecināmās izmaksas (A)</w:t>
            </w:r>
          </w:p>
        </w:tc>
        <w:tc>
          <w:tcPr>
            <w:tcW w:w="1230" w:type="dxa"/>
            <w:tcBorders>
              <w:top w:val="single" w:sz="6" w:space="0" w:color="auto"/>
              <w:left w:val="single" w:sz="6" w:space="0" w:color="auto"/>
              <w:bottom w:val="single" w:sz="6" w:space="0" w:color="auto"/>
              <w:right w:val="single" w:sz="6" w:space="0" w:color="auto"/>
            </w:tcBorders>
            <w:vAlign w:val="center"/>
          </w:tcPr>
          <w:p w14:paraId="566171EF" w14:textId="2C6B4D98" w:rsidR="2FD6443A" w:rsidRDefault="2FD6443A" w:rsidP="2FD6443A">
            <w:pPr>
              <w:spacing w:line="240" w:lineRule="auto"/>
              <w:jc w:val="center"/>
              <w:rPr>
                <w:rFonts w:eastAsia="Arial" w:cs="Arial"/>
                <w:sz w:val="20"/>
                <w:szCs w:val="20"/>
              </w:rPr>
            </w:pPr>
            <w:r w:rsidRPr="2FD6443A">
              <w:rPr>
                <w:rFonts w:eastAsia="Arial" w:cs="Arial"/>
                <w:b/>
                <w:bCs/>
                <w:sz w:val="20"/>
                <w:szCs w:val="20"/>
              </w:rPr>
              <w:t>Citu pasākumu izmaksas (C)</w:t>
            </w:r>
          </w:p>
        </w:tc>
      </w:tr>
      <w:tr w:rsidR="2FD6443A" w14:paraId="4B63BB03"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5E582D55" w14:textId="6691C7B4"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w:t>
            </w:r>
          </w:p>
        </w:tc>
        <w:tc>
          <w:tcPr>
            <w:tcW w:w="6270" w:type="dxa"/>
            <w:tcBorders>
              <w:top w:val="single" w:sz="6" w:space="0" w:color="auto"/>
              <w:left w:val="single" w:sz="6" w:space="0" w:color="auto"/>
              <w:bottom w:val="single" w:sz="6" w:space="0" w:color="auto"/>
              <w:right w:val="single" w:sz="6" w:space="0" w:color="auto"/>
            </w:tcBorders>
            <w:vAlign w:val="center"/>
          </w:tcPr>
          <w:p w14:paraId="247E82A0" w14:textId="752A418F" w:rsidR="2FD6443A" w:rsidRDefault="2FD6443A" w:rsidP="2FD6443A">
            <w:pPr>
              <w:spacing w:before="60" w:after="60" w:line="240" w:lineRule="auto"/>
              <w:rPr>
                <w:rFonts w:eastAsia="Arial" w:cs="Arial"/>
                <w:sz w:val="20"/>
                <w:szCs w:val="20"/>
              </w:rPr>
            </w:pPr>
            <w:r w:rsidRPr="2FD6443A">
              <w:rPr>
                <w:rFonts w:eastAsia="Arial" w:cs="Arial"/>
                <w:sz w:val="20"/>
                <w:szCs w:val="20"/>
              </w:rPr>
              <w:t>Būvlaukuma ierīkošana un uzturēšana</w:t>
            </w:r>
          </w:p>
        </w:tc>
        <w:tc>
          <w:tcPr>
            <w:tcW w:w="1485" w:type="dxa"/>
            <w:tcBorders>
              <w:top w:val="single" w:sz="6" w:space="0" w:color="auto"/>
              <w:left w:val="single" w:sz="6" w:space="0" w:color="auto"/>
              <w:bottom w:val="single" w:sz="6" w:space="0" w:color="auto"/>
              <w:right w:val="single" w:sz="6" w:space="0" w:color="auto"/>
            </w:tcBorders>
            <w:vAlign w:val="center"/>
          </w:tcPr>
          <w:p w14:paraId="549C14CE" w14:textId="07F0DCF2"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009C632F" w14:textId="0AA0E4E4" w:rsidR="2FD6443A" w:rsidRDefault="2FD6443A" w:rsidP="2FD6443A">
            <w:pPr>
              <w:spacing w:before="60" w:after="60" w:line="240" w:lineRule="auto"/>
              <w:jc w:val="center"/>
              <w:rPr>
                <w:rFonts w:eastAsia="Arial" w:cs="Arial"/>
                <w:sz w:val="20"/>
                <w:szCs w:val="20"/>
              </w:rPr>
            </w:pPr>
          </w:p>
        </w:tc>
      </w:tr>
      <w:tr w:rsidR="2FD6443A" w14:paraId="0B4DDD53"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5BF57618" w14:textId="34DF3984"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2.</w:t>
            </w:r>
          </w:p>
        </w:tc>
        <w:tc>
          <w:tcPr>
            <w:tcW w:w="6270" w:type="dxa"/>
            <w:tcBorders>
              <w:top w:val="single" w:sz="6" w:space="0" w:color="auto"/>
              <w:left w:val="single" w:sz="6" w:space="0" w:color="auto"/>
              <w:bottom w:val="single" w:sz="6" w:space="0" w:color="auto"/>
              <w:right w:val="single" w:sz="6" w:space="0" w:color="auto"/>
            </w:tcBorders>
            <w:vAlign w:val="center"/>
          </w:tcPr>
          <w:p w14:paraId="4911F3E0" w14:textId="548CA191" w:rsidR="2FD6443A" w:rsidRDefault="2FD6443A" w:rsidP="2FD6443A">
            <w:pPr>
              <w:spacing w:before="60" w:after="60" w:line="240" w:lineRule="auto"/>
              <w:rPr>
                <w:rFonts w:eastAsia="Arial" w:cs="Arial"/>
                <w:sz w:val="20"/>
                <w:szCs w:val="20"/>
              </w:rPr>
            </w:pPr>
            <w:r w:rsidRPr="2FD6443A">
              <w:rPr>
                <w:rFonts w:eastAsia="Arial" w:cs="Arial"/>
                <w:sz w:val="20"/>
                <w:szCs w:val="20"/>
              </w:rPr>
              <w:t xml:space="preserve">Teritorijas labiekārtošanas darbi pēc būvdarbu pabeigšanas, izņemot: soliņus, puķudobes, apstādījumi, zālāja ierīkošanu tālāk kā 3m no ēkas perimetra, gājēju celiņu, autostāvvietas, braucamās daļas segumu atjaunošana </w:t>
            </w:r>
          </w:p>
        </w:tc>
        <w:tc>
          <w:tcPr>
            <w:tcW w:w="1485" w:type="dxa"/>
            <w:tcBorders>
              <w:top w:val="single" w:sz="6" w:space="0" w:color="auto"/>
              <w:left w:val="single" w:sz="6" w:space="0" w:color="auto"/>
              <w:bottom w:val="single" w:sz="6" w:space="0" w:color="auto"/>
              <w:right w:val="single" w:sz="6" w:space="0" w:color="auto"/>
            </w:tcBorders>
            <w:vAlign w:val="center"/>
          </w:tcPr>
          <w:p w14:paraId="10840310" w14:textId="67159DAF"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41AD76FA" w14:textId="596595B0"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237ACCC7"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5AEFFD68" w14:textId="56E1CE03"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3.</w:t>
            </w:r>
          </w:p>
        </w:tc>
        <w:tc>
          <w:tcPr>
            <w:tcW w:w="6270" w:type="dxa"/>
            <w:tcBorders>
              <w:top w:val="single" w:sz="6" w:space="0" w:color="auto"/>
              <w:left w:val="single" w:sz="6" w:space="0" w:color="auto"/>
              <w:bottom w:val="single" w:sz="6" w:space="0" w:color="auto"/>
              <w:right w:val="single" w:sz="6" w:space="0" w:color="auto"/>
            </w:tcBorders>
            <w:vAlign w:val="center"/>
          </w:tcPr>
          <w:p w14:paraId="6BC3BC8C" w14:textId="1863009B" w:rsidR="2FD6443A" w:rsidRDefault="2FD6443A" w:rsidP="2FD6443A">
            <w:pPr>
              <w:spacing w:before="60" w:after="60" w:line="240" w:lineRule="auto"/>
              <w:rPr>
                <w:rFonts w:eastAsia="Arial" w:cs="Arial"/>
                <w:sz w:val="20"/>
                <w:szCs w:val="20"/>
              </w:rPr>
            </w:pPr>
            <w:r w:rsidRPr="2FD6443A">
              <w:rPr>
                <w:rFonts w:eastAsia="Arial" w:cs="Arial"/>
                <w:sz w:val="20"/>
                <w:szCs w:val="20"/>
              </w:rPr>
              <w:t>Cokola un pamatu sienu atjaunošana, t.sk. hidroizolācija, siltināšana u.c. pasākumi</w:t>
            </w:r>
          </w:p>
        </w:tc>
        <w:tc>
          <w:tcPr>
            <w:tcW w:w="1485" w:type="dxa"/>
            <w:tcBorders>
              <w:top w:val="single" w:sz="6" w:space="0" w:color="auto"/>
              <w:left w:val="single" w:sz="6" w:space="0" w:color="auto"/>
              <w:bottom w:val="single" w:sz="6" w:space="0" w:color="auto"/>
              <w:right w:val="single" w:sz="6" w:space="0" w:color="auto"/>
            </w:tcBorders>
            <w:vAlign w:val="center"/>
          </w:tcPr>
          <w:p w14:paraId="6FBCD3F3" w14:textId="6D5CA5F0"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6B6DDB4F" w14:textId="04573C5B" w:rsidR="2FD6443A" w:rsidRDefault="2FD6443A" w:rsidP="2FD6443A">
            <w:pPr>
              <w:spacing w:before="60" w:after="60" w:line="240" w:lineRule="auto"/>
              <w:jc w:val="center"/>
              <w:rPr>
                <w:rFonts w:eastAsia="Arial" w:cs="Arial"/>
                <w:sz w:val="20"/>
                <w:szCs w:val="20"/>
              </w:rPr>
            </w:pPr>
          </w:p>
        </w:tc>
      </w:tr>
      <w:tr w:rsidR="2FD6443A" w14:paraId="65D5A79B"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03B11E51" w14:textId="2238CAFA"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4.</w:t>
            </w:r>
          </w:p>
        </w:tc>
        <w:tc>
          <w:tcPr>
            <w:tcW w:w="6270" w:type="dxa"/>
            <w:tcBorders>
              <w:top w:val="single" w:sz="6" w:space="0" w:color="auto"/>
              <w:left w:val="single" w:sz="6" w:space="0" w:color="auto"/>
              <w:bottom w:val="single" w:sz="6" w:space="0" w:color="auto"/>
              <w:right w:val="single" w:sz="6" w:space="0" w:color="auto"/>
            </w:tcBorders>
            <w:vAlign w:val="center"/>
          </w:tcPr>
          <w:p w14:paraId="1837A949" w14:textId="23F1A5B2" w:rsidR="2FD6443A" w:rsidRDefault="2FD6443A" w:rsidP="2FD6443A">
            <w:pPr>
              <w:spacing w:before="60" w:after="60" w:line="240" w:lineRule="auto"/>
              <w:rPr>
                <w:rFonts w:eastAsia="Arial" w:cs="Arial"/>
                <w:sz w:val="20"/>
                <w:szCs w:val="20"/>
              </w:rPr>
            </w:pPr>
            <w:r w:rsidRPr="2FD6443A">
              <w:rPr>
                <w:rFonts w:eastAsia="Arial" w:cs="Arial"/>
                <w:sz w:val="20"/>
                <w:szCs w:val="20"/>
              </w:rPr>
              <w:t xml:space="preserve">Lietus ūdens </w:t>
            </w:r>
            <w:proofErr w:type="spellStart"/>
            <w:r w:rsidRPr="2FD6443A">
              <w:rPr>
                <w:rFonts w:eastAsia="Arial" w:cs="Arial"/>
                <w:sz w:val="20"/>
                <w:szCs w:val="20"/>
              </w:rPr>
              <w:t>novadjoslas</w:t>
            </w:r>
            <w:proofErr w:type="spellEnd"/>
            <w:r w:rsidRPr="2FD6443A">
              <w:rPr>
                <w:rFonts w:eastAsia="Arial" w:cs="Arial"/>
                <w:sz w:val="20"/>
                <w:szCs w:val="20"/>
              </w:rPr>
              <w:t xml:space="preserve"> atjaunošana vai izbūve</w:t>
            </w:r>
          </w:p>
        </w:tc>
        <w:tc>
          <w:tcPr>
            <w:tcW w:w="1485" w:type="dxa"/>
            <w:tcBorders>
              <w:top w:val="single" w:sz="6" w:space="0" w:color="auto"/>
              <w:left w:val="single" w:sz="6" w:space="0" w:color="auto"/>
              <w:bottom w:val="single" w:sz="6" w:space="0" w:color="auto"/>
              <w:right w:val="single" w:sz="6" w:space="0" w:color="auto"/>
            </w:tcBorders>
            <w:vAlign w:val="center"/>
          </w:tcPr>
          <w:p w14:paraId="46180D04" w14:textId="1973E21F"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666C6233" w14:textId="05C34C8A" w:rsidR="2FD6443A" w:rsidRDefault="2FD6443A" w:rsidP="2FD6443A">
            <w:pPr>
              <w:spacing w:before="60" w:after="60" w:line="240" w:lineRule="auto"/>
              <w:jc w:val="center"/>
              <w:rPr>
                <w:rFonts w:eastAsia="Arial" w:cs="Arial"/>
                <w:sz w:val="20"/>
                <w:szCs w:val="20"/>
              </w:rPr>
            </w:pPr>
          </w:p>
        </w:tc>
      </w:tr>
      <w:tr w:rsidR="2FD6443A" w14:paraId="0EB3F091"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45207C50" w14:textId="51C36B03"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5.</w:t>
            </w:r>
          </w:p>
        </w:tc>
        <w:tc>
          <w:tcPr>
            <w:tcW w:w="6270" w:type="dxa"/>
            <w:tcBorders>
              <w:top w:val="single" w:sz="6" w:space="0" w:color="auto"/>
              <w:left w:val="single" w:sz="6" w:space="0" w:color="auto"/>
              <w:bottom w:val="single" w:sz="6" w:space="0" w:color="auto"/>
              <w:right w:val="single" w:sz="6" w:space="0" w:color="auto"/>
            </w:tcBorders>
            <w:vAlign w:val="center"/>
          </w:tcPr>
          <w:p w14:paraId="3F4EF833" w14:textId="58CCDC6F" w:rsidR="2FD6443A" w:rsidRDefault="2FD6443A" w:rsidP="2FD6443A">
            <w:pPr>
              <w:spacing w:before="60" w:after="60" w:line="240" w:lineRule="auto"/>
              <w:rPr>
                <w:rFonts w:eastAsia="Arial" w:cs="Arial"/>
                <w:sz w:val="20"/>
                <w:szCs w:val="20"/>
              </w:rPr>
            </w:pPr>
            <w:r w:rsidRPr="2FD6443A">
              <w:rPr>
                <w:rFonts w:eastAsia="Arial" w:cs="Arial"/>
                <w:sz w:val="20"/>
                <w:szCs w:val="20"/>
              </w:rPr>
              <w:t>Pagraba pārseguma un sienu siltināšana, pagraba šķūnīšu augstuma samazināšana siltumizolācijas ierīkošanai</w:t>
            </w:r>
          </w:p>
        </w:tc>
        <w:tc>
          <w:tcPr>
            <w:tcW w:w="1485" w:type="dxa"/>
            <w:tcBorders>
              <w:top w:val="single" w:sz="6" w:space="0" w:color="auto"/>
              <w:left w:val="single" w:sz="6" w:space="0" w:color="auto"/>
              <w:bottom w:val="single" w:sz="6" w:space="0" w:color="auto"/>
              <w:right w:val="single" w:sz="6" w:space="0" w:color="auto"/>
            </w:tcBorders>
            <w:vAlign w:val="center"/>
          </w:tcPr>
          <w:p w14:paraId="45442E3B" w14:textId="4E419566"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253D2DD9" w14:textId="3399BB02" w:rsidR="2FD6443A" w:rsidRDefault="2FD6443A" w:rsidP="2FD6443A">
            <w:pPr>
              <w:spacing w:before="60" w:after="60" w:line="240" w:lineRule="auto"/>
              <w:jc w:val="center"/>
              <w:rPr>
                <w:rFonts w:eastAsia="Arial" w:cs="Arial"/>
                <w:sz w:val="20"/>
                <w:szCs w:val="20"/>
              </w:rPr>
            </w:pPr>
          </w:p>
        </w:tc>
      </w:tr>
      <w:tr w:rsidR="2FD6443A" w14:paraId="1C1C08EF"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4341CC1B" w14:textId="03FBD20C"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6.</w:t>
            </w:r>
          </w:p>
        </w:tc>
        <w:tc>
          <w:tcPr>
            <w:tcW w:w="6270" w:type="dxa"/>
            <w:tcBorders>
              <w:top w:val="single" w:sz="6" w:space="0" w:color="auto"/>
              <w:left w:val="single" w:sz="6" w:space="0" w:color="auto"/>
              <w:bottom w:val="single" w:sz="6" w:space="0" w:color="auto"/>
              <w:right w:val="single" w:sz="6" w:space="0" w:color="auto"/>
            </w:tcBorders>
            <w:vAlign w:val="center"/>
          </w:tcPr>
          <w:p w14:paraId="027A9665" w14:textId="454BD438" w:rsidR="2FD6443A" w:rsidRDefault="2FD6443A" w:rsidP="2FD6443A">
            <w:pPr>
              <w:spacing w:before="60" w:after="60" w:line="240" w:lineRule="auto"/>
              <w:rPr>
                <w:rFonts w:eastAsia="Arial" w:cs="Arial"/>
                <w:sz w:val="20"/>
                <w:szCs w:val="20"/>
              </w:rPr>
            </w:pPr>
            <w:r w:rsidRPr="2FD6443A">
              <w:rPr>
                <w:rFonts w:eastAsia="Arial" w:cs="Arial"/>
                <w:sz w:val="20"/>
                <w:szCs w:val="20"/>
              </w:rPr>
              <w:t xml:space="preserve">Pagraba šķūnīšu pārbūve, ja tā saistīta ar </w:t>
            </w:r>
            <w:proofErr w:type="spellStart"/>
            <w:r w:rsidRPr="2FD6443A">
              <w:rPr>
                <w:rFonts w:eastAsia="Arial" w:cs="Arial"/>
                <w:sz w:val="20"/>
                <w:szCs w:val="20"/>
              </w:rPr>
              <w:t>energoefektivātes</w:t>
            </w:r>
            <w:proofErr w:type="spellEnd"/>
            <w:r w:rsidRPr="2FD6443A">
              <w:rPr>
                <w:rFonts w:eastAsia="Arial" w:cs="Arial"/>
                <w:sz w:val="20"/>
                <w:szCs w:val="20"/>
              </w:rPr>
              <w:t xml:space="preserve"> paaugstināšanas pasākumiem</w:t>
            </w:r>
          </w:p>
        </w:tc>
        <w:tc>
          <w:tcPr>
            <w:tcW w:w="1485" w:type="dxa"/>
            <w:tcBorders>
              <w:top w:val="single" w:sz="6" w:space="0" w:color="auto"/>
              <w:left w:val="single" w:sz="6" w:space="0" w:color="auto"/>
              <w:bottom w:val="single" w:sz="6" w:space="0" w:color="auto"/>
              <w:right w:val="single" w:sz="6" w:space="0" w:color="auto"/>
            </w:tcBorders>
            <w:vAlign w:val="center"/>
          </w:tcPr>
          <w:p w14:paraId="5E5C62E0" w14:textId="3CC23C4C"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247626FA" w14:textId="141C96B6"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2617296A"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6957C316" w14:textId="3309E34F"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7.</w:t>
            </w:r>
          </w:p>
        </w:tc>
        <w:tc>
          <w:tcPr>
            <w:tcW w:w="6270" w:type="dxa"/>
            <w:tcBorders>
              <w:top w:val="single" w:sz="6" w:space="0" w:color="auto"/>
              <w:left w:val="single" w:sz="6" w:space="0" w:color="auto"/>
              <w:bottom w:val="single" w:sz="6" w:space="0" w:color="auto"/>
              <w:right w:val="single" w:sz="6" w:space="0" w:color="auto"/>
            </w:tcBorders>
            <w:vAlign w:val="center"/>
          </w:tcPr>
          <w:p w14:paraId="0C9680AB" w14:textId="5F5248FD" w:rsidR="2FD6443A" w:rsidRDefault="2FD6443A" w:rsidP="2FD6443A">
            <w:pPr>
              <w:spacing w:before="60" w:after="60" w:line="240" w:lineRule="auto"/>
              <w:rPr>
                <w:rFonts w:eastAsia="Arial" w:cs="Arial"/>
                <w:sz w:val="20"/>
                <w:szCs w:val="20"/>
              </w:rPr>
            </w:pPr>
            <w:r w:rsidRPr="2FD6443A">
              <w:rPr>
                <w:rFonts w:eastAsia="Arial" w:cs="Arial"/>
                <w:sz w:val="20"/>
                <w:szCs w:val="20"/>
              </w:rPr>
              <w:t xml:space="preserve">Fasādes atjaunošana, t.sk. siltināšana </w:t>
            </w:r>
          </w:p>
        </w:tc>
        <w:tc>
          <w:tcPr>
            <w:tcW w:w="1485" w:type="dxa"/>
            <w:tcBorders>
              <w:top w:val="single" w:sz="6" w:space="0" w:color="auto"/>
              <w:left w:val="single" w:sz="6" w:space="0" w:color="auto"/>
              <w:bottom w:val="single" w:sz="6" w:space="0" w:color="auto"/>
              <w:right w:val="single" w:sz="6" w:space="0" w:color="auto"/>
            </w:tcBorders>
            <w:vAlign w:val="center"/>
          </w:tcPr>
          <w:p w14:paraId="0BA52191" w14:textId="0840D354"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6100660C" w14:textId="0FAC2061" w:rsidR="2FD6443A" w:rsidRDefault="2FD6443A" w:rsidP="2FD6443A">
            <w:pPr>
              <w:spacing w:before="60" w:after="60" w:line="240" w:lineRule="auto"/>
              <w:jc w:val="center"/>
              <w:rPr>
                <w:rFonts w:eastAsia="Arial" w:cs="Arial"/>
                <w:sz w:val="20"/>
                <w:szCs w:val="20"/>
              </w:rPr>
            </w:pPr>
          </w:p>
        </w:tc>
      </w:tr>
      <w:tr w:rsidR="2FD6443A" w14:paraId="13E54954"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513B5DC5" w14:textId="73DC8A4D"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8.</w:t>
            </w:r>
          </w:p>
        </w:tc>
        <w:tc>
          <w:tcPr>
            <w:tcW w:w="6270" w:type="dxa"/>
            <w:tcBorders>
              <w:top w:val="single" w:sz="6" w:space="0" w:color="auto"/>
              <w:left w:val="single" w:sz="6" w:space="0" w:color="auto"/>
              <w:bottom w:val="single" w:sz="6" w:space="0" w:color="auto"/>
              <w:right w:val="single" w:sz="6" w:space="0" w:color="auto"/>
            </w:tcBorders>
            <w:vAlign w:val="center"/>
          </w:tcPr>
          <w:p w14:paraId="046B6E0E" w14:textId="4514CC8D" w:rsidR="2FD6443A" w:rsidRDefault="2FD6443A" w:rsidP="2FD6443A">
            <w:pPr>
              <w:spacing w:before="60" w:after="60" w:line="240" w:lineRule="auto"/>
              <w:rPr>
                <w:rFonts w:eastAsia="Arial" w:cs="Arial"/>
                <w:sz w:val="20"/>
                <w:szCs w:val="20"/>
              </w:rPr>
            </w:pPr>
            <w:r w:rsidRPr="2FD6443A">
              <w:rPr>
                <w:rFonts w:eastAsia="Arial" w:cs="Arial"/>
                <w:sz w:val="20"/>
                <w:szCs w:val="20"/>
              </w:rPr>
              <w:t>Karoga turētāju, numurzīmes, informatīvās plāksnes un citu ar fasādi saistīto elementu  demontāža, montāža, ja tiek veikti fasādes energoefektivitātes paaugstināšanas pasākumi</w:t>
            </w:r>
          </w:p>
        </w:tc>
        <w:tc>
          <w:tcPr>
            <w:tcW w:w="1485" w:type="dxa"/>
            <w:tcBorders>
              <w:top w:val="single" w:sz="6" w:space="0" w:color="auto"/>
              <w:left w:val="single" w:sz="6" w:space="0" w:color="auto"/>
              <w:bottom w:val="single" w:sz="6" w:space="0" w:color="auto"/>
              <w:right w:val="single" w:sz="6" w:space="0" w:color="auto"/>
            </w:tcBorders>
            <w:vAlign w:val="center"/>
          </w:tcPr>
          <w:p w14:paraId="394A5587" w14:textId="43A74E08"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319FB96C" w14:textId="2E722866"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61D68FA8"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5FF0D0C8" w14:textId="3748E721"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9.</w:t>
            </w:r>
          </w:p>
        </w:tc>
        <w:tc>
          <w:tcPr>
            <w:tcW w:w="6270" w:type="dxa"/>
            <w:tcBorders>
              <w:top w:val="single" w:sz="6" w:space="0" w:color="auto"/>
              <w:left w:val="single" w:sz="6" w:space="0" w:color="auto"/>
              <w:bottom w:val="single" w:sz="6" w:space="0" w:color="auto"/>
              <w:right w:val="single" w:sz="6" w:space="0" w:color="auto"/>
            </w:tcBorders>
            <w:vAlign w:val="center"/>
          </w:tcPr>
          <w:p w14:paraId="5F394234" w14:textId="25AF4D60" w:rsidR="2FD6443A" w:rsidRDefault="2FD6443A" w:rsidP="2FD6443A">
            <w:pPr>
              <w:spacing w:before="60" w:after="60" w:line="240" w:lineRule="auto"/>
              <w:rPr>
                <w:rFonts w:eastAsia="Arial" w:cs="Arial"/>
                <w:sz w:val="20"/>
                <w:szCs w:val="20"/>
              </w:rPr>
            </w:pPr>
            <w:r w:rsidRPr="2FD6443A">
              <w:rPr>
                <w:rFonts w:eastAsia="Arial" w:cs="Arial"/>
                <w:sz w:val="20"/>
                <w:szCs w:val="20"/>
              </w:rPr>
              <w:t>Bēniņu pārseguma, dūmvadu, ventilācijas kanālu un sienu  energoefektivitātes paaugstināšanas pasākumi, tehnisko laipu atjaunošana vai izbūve</w:t>
            </w:r>
          </w:p>
        </w:tc>
        <w:tc>
          <w:tcPr>
            <w:tcW w:w="1485" w:type="dxa"/>
            <w:tcBorders>
              <w:top w:val="single" w:sz="6" w:space="0" w:color="auto"/>
              <w:left w:val="single" w:sz="6" w:space="0" w:color="auto"/>
              <w:bottom w:val="single" w:sz="6" w:space="0" w:color="auto"/>
              <w:right w:val="single" w:sz="6" w:space="0" w:color="auto"/>
            </w:tcBorders>
            <w:vAlign w:val="center"/>
          </w:tcPr>
          <w:p w14:paraId="2CECC406" w14:textId="37AB406D"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0079D859" w14:textId="17B08BA3" w:rsidR="2FD6443A" w:rsidRDefault="2FD6443A" w:rsidP="2FD6443A">
            <w:pPr>
              <w:spacing w:before="60" w:after="60" w:line="240" w:lineRule="auto"/>
              <w:jc w:val="center"/>
              <w:rPr>
                <w:rFonts w:eastAsia="Arial" w:cs="Arial"/>
                <w:sz w:val="20"/>
                <w:szCs w:val="20"/>
              </w:rPr>
            </w:pPr>
          </w:p>
        </w:tc>
      </w:tr>
      <w:tr w:rsidR="2FD6443A" w14:paraId="6DE2703F"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39F0098A" w14:textId="4CA03F05"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10.</w:t>
            </w:r>
          </w:p>
        </w:tc>
        <w:tc>
          <w:tcPr>
            <w:tcW w:w="6270" w:type="dxa"/>
            <w:tcBorders>
              <w:top w:val="single" w:sz="6" w:space="0" w:color="auto"/>
              <w:left w:val="single" w:sz="6" w:space="0" w:color="auto"/>
              <w:bottom w:val="single" w:sz="6" w:space="0" w:color="auto"/>
              <w:right w:val="single" w:sz="6" w:space="0" w:color="auto"/>
            </w:tcBorders>
            <w:vAlign w:val="center"/>
          </w:tcPr>
          <w:p w14:paraId="71ED83B5" w14:textId="15310F04" w:rsidR="2FD6443A" w:rsidRDefault="2FD6443A" w:rsidP="2FD6443A">
            <w:pPr>
              <w:spacing w:before="60" w:after="60" w:line="240" w:lineRule="auto"/>
              <w:rPr>
                <w:rFonts w:eastAsia="Arial" w:cs="Arial"/>
                <w:sz w:val="20"/>
                <w:szCs w:val="20"/>
              </w:rPr>
            </w:pPr>
            <w:r w:rsidRPr="2FD6443A">
              <w:rPr>
                <w:rFonts w:eastAsia="Arial" w:cs="Arial"/>
                <w:sz w:val="20"/>
                <w:szCs w:val="20"/>
              </w:rPr>
              <w:t xml:space="preserve">Jumta, parapetu un ar to saistīto elementu atjaunošana, ja netiek paredzēta jumta siltināšana </w:t>
            </w:r>
          </w:p>
        </w:tc>
        <w:tc>
          <w:tcPr>
            <w:tcW w:w="1485" w:type="dxa"/>
            <w:tcBorders>
              <w:top w:val="single" w:sz="6" w:space="0" w:color="auto"/>
              <w:left w:val="single" w:sz="6" w:space="0" w:color="auto"/>
              <w:bottom w:val="single" w:sz="6" w:space="0" w:color="auto"/>
              <w:right w:val="single" w:sz="6" w:space="0" w:color="auto"/>
            </w:tcBorders>
            <w:vAlign w:val="center"/>
          </w:tcPr>
          <w:p w14:paraId="13777A16" w14:textId="10B975AF"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49DA66DA" w14:textId="5B433BF4"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4C23A880"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30E17755" w14:textId="519E2698"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11.</w:t>
            </w:r>
          </w:p>
        </w:tc>
        <w:tc>
          <w:tcPr>
            <w:tcW w:w="6270" w:type="dxa"/>
            <w:tcBorders>
              <w:top w:val="single" w:sz="6" w:space="0" w:color="auto"/>
              <w:left w:val="single" w:sz="6" w:space="0" w:color="auto"/>
              <w:bottom w:val="single" w:sz="6" w:space="0" w:color="auto"/>
              <w:right w:val="single" w:sz="6" w:space="0" w:color="auto"/>
            </w:tcBorders>
            <w:vAlign w:val="center"/>
          </w:tcPr>
          <w:p w14:paraId="2CCFFB93" w14:textId="13A924F4" w:rsidR="2FD6443A" w:rsidRDefault="2FD6443A" w:rsidP="2FD6443A">
            <w:pPr>
              <w:spacing w:before="60" w:after="60" w:line="240" w:lineRule="auto"/>
              <w:rPr>
                <w:rFonts w:eastAsia="Arial" w:cs="Arial"/>
                <w:sz w:val="20"/>
                <w:szCs w:val="20"/>
              </w:rPr>
            </w:pPr>
            <w:r w:rsidRPr="2FD6443A">
              <w:rPr>
                <w:rFonts w:eastAsia="Arial" w:cs="Arial"/>
                <w:sz w:val="20"/>
                <w:szCs w:val="20"/>
              </w:rPr>
              <w:t>Jumta, parapetu un ar to saistīto elementu atjaunošana, ja tiek veikti jumta energoefektivitātes pasākumi</w:t>
            </w:r>
          </w:p>
        </w:tc>
        <w:tc>
          <w:tcPr>
            <w:tcW w:w="1485" w:type="dxa"/>
            <w:tcBorders>
              <w:top w:val="single" w:sz="6" w:space="0" w:color="auto"/>
              <w:left w:val="single" w:sz="6" w:space="0" w:color="auto"/>
              <w:bottom w:val="single" w:sz="6" w:space="0" w:color="auto"/>
              <w:right w:val="single" w:sz="6" w:space="0" w:color="auto"/>
            </w:tcBorders>
            <w:vAlign w:val="center"/>
          </w:tcPr>
          <w:p w14:paraId="1F043B3B" w14:textId="31D4C609"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64EC493D" w14:textId="07A4D4E3" w:rsidR="2FD6443A" w:rsidRDefault="2FD6443A" w:rsidP="2FD6443A">
            <w:pPr>
              <w:spacing w:before="60" w:after="60" w:line="240" w:lineRule="auto"/>
              <w:jc w:val="center"/>
              <w:rPr>
                <w:rFonts w:eastAsia="Arial" w:cs="Arial"/>
                <w:sz w:val="20"/>
                <w:szCs w:val="20"/>
              </w:rPr>
            </w:pPr>
          </w:p>
        </w:tc>
      </w:tr>
      <w:tr w:rsidR="2FD6443A" w14:paraId="6A639097"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32A3B5B8" w14:textId="20F21B0D"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12.</w:t>
            </w:r>
          </w:p>
        </w:tc>
        <w:tc>
          <w:tcPr>
            <w:tcW w:w="6270" w:type="dxa"/>
            <w:tcBorders>
              <w:top w:val="single" w:sz="6" w:space="0" w:color="auto"/>
              <w:left w:val="single" w:sz="6" w:space="0" w:color="auto"/>
              <w:bottom w:val="single" w:sz="6" w:space="0" w:color="auto"/>
              <w:right w:val="single" w:sz="6" w:space="0" w:color="auto"/>
            </w:tcBorders>
            <w:vAlign w:val="center"/>
          </w:tcPr>
          <w:p w14:paraId="21B6C30F" w14:textId="22FB6ADA" w:rsidR="2FD6443A" w:rsidRDefault="2FD6443A" w:rsidP="2FD6443A">
            <w:pPr>
              <w:spacing w:before="60" w:after="60" w:line="240" w:lineRule="auto"/>
              <w:rPr>
                <w:rFonts w:eastAsia="Arial" w:cs="Arial"/>
                <w:sz w:val="20"/>
                <w:szCs w:val="20"/>
              </w:rPr>
            </w:pPr>
            <w:proofErr w:type="spellStart"/>
            <w:r w:rsidRPr="2FD6443A">
              <w:rPr>
                <w:rFonts w:eastAsia="Arial" w:cs="Arial"/>
                <w:sz w:val="20"/>
                <w:szCs w:val="20"/>
              </w:rPr>
              <w:t>Zibensaizsardzības</w:t>
            </w:r>
            <w:proofErr w:type="spellEnd"/>
            <w:r w:rsidRPr="2FD6443A">
              <w:rPr>
                <w:rFonts w:eastAsia="Arial" w:cs="Arial"/>
                <w:sz w:val="20"/>
                <w:szCs w:val="20"/>
              </w:rPr>
              <w:t xml:space="preserve"> sistēmas demontāža, montāža</w:t>
            </w:r>
          </w:p>
        </w:tc>
        <w:tc>
          <w:tcPr>
            <w:tcW w:w="1485" w:type="dxa"/>
            <w:tcBorders>
              <w:top w:val="single" w:sz="6" w:space="0" w:color="auto"/>
              <w:left w:val="single" w:sz="6" w:space="0" w:color="auto"/>
              <w:bottom w:val="single" w:sz="6" w:space="0" w:color="auto"/>
              <w:right w:val="single" w:sz="6" w:space="0" w:color="auto"/>
            </w:tcBorders>
            <w:vAlign w:val="center"/>
          </w:tcPr>
          <w:p w14:paraId="4D778ACA" w14:textId="4583B2A8"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6ACEFD68" w14:textId="09201879"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63D91B8B"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32EDA6AF" w14:textId="5393C663"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13.</w:t>
            </w:r>
          </w:p>
        </w:tc>
        <w:tc>
          <w:tcPr>
            <w:tcW w:w="6270" w:type="dxa"/>
            <w:tcBorders>
              <w:top w:val="single" w:sz="6" w:space="0" w:color="auto"/>
              <w:left w:val="single" w:sz="6" w:space="0" w:color="auto"/>
              <w:bottom w:val="single" w:sz="6" w:space="0" w:color="auto"/>
              <w:right w:val="single" w:sz="6" w:space="0" w:color="auto"/>
            </w:tcBorders>
            <w:vAlign w:val="center"/>
          </w:tcPr>
          <w:p w14:paraId="4ACC232B" w14:textId="6AEF600A" w:rsidR="2FD6443A" w:rsidRDefault="2FD6443A" w:rsidP="2FD6443A">
            <w:pPr>
              <w:spacing w:before="60" w:after="60" w:line="240" w:lineRule="auto"/>
              <w:rPr>
                <w:rFonts w:eastAsia="Arial" w:cs="Arial"/>
                <w:sz w:val="20"/>
                <w:szCs w:val="20"/>
              </w:rPr>
            </w:pPr>
            <w:r w:rsidRPr="2FD6443A">
              <w:rPr>
                <w:rFonts w:eastAsia="Arial" w:cs="Arial"/>
                <w:sz w:val="20"/>
                <w:szCs w:val="20"/>
              </w:rPr>
              <w:t xml:space="preserve">Skursteņu atjaunošana </w:t>
            </w:r>
          </w:p>
        </w:tc>
        <w:tc>
          <w:tcPr>
            <w:tcW w:w="1485" w:type="dxa"/>
            <w:tcBorders>
              <w:top w:val="single" w:sz="6" w:space="0" w:color="auto"/>
              <w:left w:val="single" w:sz="6" w:space="0" w:color="auto"/>
              <w:bottom w:val="single" w:sz="6" w:space="0" w:color="auto"/>
              <w:right w:val="single" w:sz="6" w:space="0" w:color="auto"/>
            </w:tcBorders>
            <w:vAlign w:val="center"/>
          </w:tcPr>
          <w:p w14:paraId="1175427C" w14:textId="706D9DA4"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492057B2" w14:textId="3C2A7617"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5BFD32A4"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1210BDFA" w14:textId="0852CC03"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14.</w:t>
            </w:r>
          </w:p>
        </w:tc>
        <w:tc>
          <w:tcPr>
            <w:tcW w:w="6270" w:type="dxa"/>
            <w:tcBorders>
              <w:top w:val="single" w:sz="6" w:space="0" w:color="auto"/>
              <w:left w:val="single" w:sz="6" w:space="0" w:color="auto"/>
              <w:bottom w:val="single" w:sz="6" w:space="0" w:color="auto"/>
              <w:right w:val="single" w:sz="6" w:space="0" w:color="auto"/>
            </w:tcBorders>
            <w:vAlign w:val="center"/>
          </w:tcPr>
          <w:p w14:paraId="19AD7C54" w14:textId="26685766" w:rsidR="2FD6443A" w:rsidRDefault="2FD6443A" w:rsidP="2FD6443A">
            <w:pPr>
              <w:spacing w:before="60" w:after="60" w:line="240" w:lineRule="auto"/>
              <w:rPr>
                <w:rFonts w:eastAsia="Arial" w:cs="Arial"/>
                <w:sz w:val="20"/>
                <w:szCs w:val="20"/>
              </w:rPr>
            </w:pPr>
            <w:r w:rsidRPr="2FD6443A">
              <w:rPr>
                <w:rFonts w:eastAsia="Arial" w:cs="Arial"/>
                <w:sz w:val="20"/>
                <w:szCs w:val="20"/>
              </w:rPr>
              <w:t>Inženiertīklu izvadu atjaunošana virs jumta, iekārtu, mastu, stiprinājumu demontāža un montāža, ja tiek veikta jumta atjaunošana</w:t>
            </w:r>
          </w:p>
        </w:tc>
        <w:tc>
          <w:tcPr>
            <w:tcW w:w="1485" w:type="dxa"/>
            <w:tcBorders>
              <w:top w:val="single" w:sz="6" w:space="0" w:color="auto"/>
              <w:left w:val="single" w:sz="6" w:space="0" w:color="auto"/>
              <w:bottom w:val="single" w:sz="6" w:space="0" w:color="auto"/>
              <w:right w:val="single" w:sz="6" w:space="0" w:color="auto"/>
            </w:tcBorders>
            <w:vAlign w:val="center"/>
          </w:tcPr>
          <w:p w14:paraId="3BB59EFB" w14:textId="52E6CE9E"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520A4563" w14:textId="2314EE4A"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01167473"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542B6442" w14:textId="701AE2B8"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15.</w:t>
            </w:r>
          </w:p>
        </w:tc>
        <w:tc>
          <w:tcPr>
            <w:tcW w:w="6270" w:type="dxa"/>
            <w:tcBorders>
              <w:top w:val="single" w:sz="6" w:space="0" w:color="auto"/>
              <w:left w:val="single" w:sz="6" w:space="0" w:color="auto"/>
              <w:bottom w:val="single" w:sz="6" w:space="0" w:color="auto"/>
              <w:right w:val="single" w:sz="6" w:space="0" w:color="auto"/>
            </w:tcBorders>
            <w:vAlign w:val="center"/>
          </w:tcPr>
          <w:p w14:paraId="2460F8D9" w14:textId="5266F827" w:rsidR="2FD6443A" w:rsidRDefault="2FD6443A" w:rsidP="2FD6443A">
            <w:pPr>
              <w:spacing w:before="60" w:after="60" w:line="240" w:lineRule="auto"/>
              <w:rPr>
                <w:rFonts w:eastAsia="Arial" w:cs="Arial"/>
                <w:sz w:val="20"/>
                <w:szCs w:val="20"/>
              </w:rPr>
            </w:pPr>
            <w:r w:rsidRPr="2FD6443A">
              <w:rPr>
                <w:rFonts w:eastAsia="Arial" w:cs="Arial"/>
                <w:sz w:val="20"/>
                <w:szCs w:val="20"/>
              </w:rPr>
              <w:t>Aiļu aizpildījumu elementu izbūve vai nomaiņa (t.sk. iekšējā apdare) – logi, palodzes, lodžiju aizstiklošana, koplietošanas telpu durvis, lūkas, restes, t.sk ventilācijas vārsti</w:t>
            </w:r>
          </w:p>
        </w:tc>
        <w:tc>
          <w:tcPr>
            <w:tcW w:w="1485" w:type="dxa"/>
            <w:tcBorders>
              <w:top w:val="single" w:sz="6" w:space="0" w:color="auto"/>
              <w:left w:val="single" w:sz="6" w:space="0" w:color="auto"/>
              <w:bottom w:val="single" w:sz="6" w:space="0" w:color="auto"/>
              <w:right w:val="single" w:sz="6" w:space="0" w:color="auto"/>
            </w:tcBorders>
            <w:vAlign w:val="center"/>
          </w:tcPr>
          <w:p w14:paraId="4185651E" w14:textId="6630C189"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25A41793" w14:textId="0BEEAFEF" w:rsidR="2FD6443A" w:rsidRDefault="2FD6443A" w:rsidP="2FD6443A">
            <w:pPr>
              <w:spacing w:before="60" w:after="60" w:line="240" w:lineRule="auto"/>
              <w:jc w:val="center"/>
              <w:rPr>
                <w:rFonts w:eastAsia="Arial" w:cs="Arial"/>
                <w:sz w:val="20"/>
                <w:szCs w:val="20"/>
              </w:rPr>
            </w:pPr>
          </w:p>
        </w:tc>
      </w:tr>
      <w:tr w:rsidR="2FD6443A" w14:paraId="3D0C51D0"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6FD4733C" w14:textId="51F0A8BC"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16.</w:t>
            </w:r>
          </w:p>
        </w:tc>
        <w:tc>
          <w:tcPr>
            <w:tcW w:w="6270" w:type="dxa"/>
            <w:tcBorders>
              <w:top w:val="single" w:sz="6" w:space="0" w:color="auto"/>
              <w:left w:val="single" w:sz="6" w:space="0" w:color="auto"/>
              <w:bottom w:val="single" w:sz="6" w:space="0" w:color="auto"/>
              <w:right w:val="single" w:sz="6" w:space="0" w:color="auto"/>
            </w:tcBorders>
            <w:vAlign w:val="center"/>
          </w:tcPr>
          <w:p w14:paraId="155E4CDD" w14:textId="10784F0D" w:rsidR="2FD6443A" w:rsidRDefault="2FD6443A" w:rsidP="2FD6443A">
            <w:pPr>
              <w:spacing w:before="60" w:after="60" w:line="240" w:lineRule="auto"/>
              <w:rPr>
                <w:rFonts w:eastAsia="Arial" w:cs="Arial"/>
                <w:sz w:val="20"/>
                <w:szCs w:val="20"/>
              </w:rPr>
            </w:pPr>
            <w:r w:rsidRPr="2FD6443A">
              <w:rPr>
                <w:rFonts w:eastAsia="Arial" w:cs="Arial"/>
                <w:sz w:val="20"/>
                <w:szCs w:val="20"/>
              </w:rPr>
              <w:t xml:space="preserve">Ieejas durvju koda atslēgu, </w:t>
            </w:r>
            <w:proofErr w:type="spellStart"/>
            <w:r w:rsidRPr="2FD6443A">
              <w:rPr>
                <w:rFonts w:eastAsia="Arial" w:cs="Arial"/>
                <w:sz w:val="20"/>
                <w:szCs w:val="20"/>
              </w:rPr>
              <w:t>domofonu</w:t>
            </w:r>
            <w:proofErr w:type="spellEnd"/>
            <w:r w:rsidRPr="2FD6443A">
              <w:rPr>
                <w:rFonts w:eastAsia="Arial" w:cs="Arial"/>
                <w:sz w:val="20"/>
                <w:szCs w:val="20"/>
              </w:rPr>
              <w:t xml:space="preserve"> un pievilcēju ierīkošana vai nomaiņa, ja tiek mainītas ieejas durvis</w:t>
            </w:r>
          </w:p>
        </w:tc>
        <w:tc>
          <w:tcPr>
            <w:tcW w:w="1485" w:type="dxa"/>
            <w:tcBorders>
              <w:top w:val="single" w:sz="6" w:space="0" w:color="auto"/>
              <w:left w:val="single" w:sz="6" w:space="0" w:color="auto"/>
              <w:bottom w:val="single" w:sz="6" w:space="0" w:color="auto"/>
              <w:right w:val="single" w:sz="6" w:space="0" w:color="auto"/>
            </w:tcBorders>
            <w:vAlign w:val="center"/>
          </w:tcPr>
          <w:p w14:paraId="70A39F32" w14:textId="315BE042"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1B7346A0" w14:textId="77EA2809"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1B6FA54F"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7C7E6807" w14:textId="130F3CEE"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17.</w:t>
            </w:r>
          </w:p>
        </w:tc>
        <w:tc>
          <w:tcPr>
            <w:tcW w:w="6270" w:type="dxa"/>
            <w:tcBorders>
              <w:top w:val="single" w:sz="6" w:space="0" w:color="auto"/>
              <w:left w:val="single" w:sz="6" w:space="0" w:color="auto"/>
              <w:bottom w:val="single" w:sz="6" w:space="0" w:color="auto"/>
              <w:right w:val="single" w:sz="6" w:space="0" w:color="auto"/>
            </w:tcBorders>
            <w:vAlign w:val="center"/>
          </w:tcPr>
          <w:p w14:paraId="6F050C8C" w14:textId="54B3E56D" w:rsidR="2FD6443A" w:rsidRDefault="2FD6443A" w:rsidP="2FD6443A">
            <w:pPr>
              <w:spacing w:before="60" w:after="60" w:line="240" w:lineRule="auto"/>
              <w:rPr>
                <w:rFonts w:eastAsia="Arial" w:cs="Arial"/>
                <w:sz w:val="20"/>
                <w:szCs w:val="20"/>
              </w:rPr>
            </w:pPr>
            <w:r w:rsidRPr="2FD6443A">
              <w:rPr>
                <w:rFonts w:eastAsia="Arial" w:cs="Arial"/>
                <w:sz w:val="20"/>
                <w:szCs w:val="20"/>
              </w:rPr>
              <w:t>Ēkas kāpņu telpas (sienas, griesti, grīda) apdares atjaunošana pēc inženierkomunikāciju atjaunošanas kāpņu telpā</w:t>
            </w:r>
          </w:p>
        </w:tc>
        <w:tc>
          <w:tcPr>
            <w:tcW w:w="1485" w:type="dxa"/>
            <w:tcBorders>
              <w:top w:val="single" w:sz="6" w:space="0" w:color="auto"/>
              <w:left w:val="single" w:sz="6" w:space="0" w:color="auto"/>
              <w:bottom w:val="single" w:sz="6" w:space="0" w:color="auto"/>
              <w:right w:val="single" w:sz="6" w:space="0" w:color="auto"/>
            </w:tcBorders>
            <w:vAlign w:val="center"/>
          </w:tcPr>
          <w:p w14:paraId="3E097D95" w14:textId="507B36C0"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411DC6E0" w14:textId="59907368"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26C1FA01"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25FE4E57" w14:textId="622A8B2F"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18.</w:t>
            </w:r>
          </w:p>
        </w:tc>
        <w:tc>
          <w:tcPr>
            <w:tcW w:w="6270" w:type="dxa"/>
            <w:tcBorders>
              <w:top w:val="single" w:sz="6" w:space="0" w:color="auto"/>
              <w:left w:val="single" w:sz="6" w:space="0" w:color="auto"/>
              <w:bottom w:val="single" w:sz="6" w:space="0" w:color="auto"/>
              <w:right w:val="single" w:sz="6" w:space="0" w:color="auto"/>
            </w:tcBorders>
            <w:vAlign w:val="center"/>
          </w:tcPr>
          <w:p w14:paraId="19B875A0" w14:textId="619B2D6C" w:rsidR="2FD6443A" w:rsidRDefault="2FD6443A" w:rsidP="2FD6443A">
            <w:pPr>
              <w:spacing w:before="60" w:after="60" w:line="240" w:lineRule="auto"/>
              <w:rPr>
                <w:rFonts w:eastAsia="Arial" w:cs="Arial"/>
                <w:sz w:val="20"/>
                <w:szCs w:val="20"/>
              </w:rPr>
            </w:pPr>
            <w:r w:rsidRPr="2FD6443A">
              <w:rPr>
                <w:rFonts w:eastAsia="Arial" w:cs="Arial"/>
                <w:sz w:val="20"/>
                <w:szCs w:val="20"/>
              </w:rPr>
              <w:t>Kāpņu telpu griestu, sienu siltināšana un apdares atjaunošana</w:t>
            </w:r>
          </w:p>
        </w:tc>
        <w:tc>
          <w:tcPr>
            <w:tcW w:w="1485" w:type="dxa"/>
            <w:tcBorders>
              <w:top w:val="single" w:sz="6" w:space="0" w:color="auto"/>
              <w:left w:val="single" w:sz="6" w:space="0" w:color="auto"/>
              <w:bottom w:val="single" w:sz="6" w:space="0" w:color="auto"/>
              <w:right w:val="single" w:sz="6" w:space="0" w:color="auto"/>
            </w:tcBorders>
            <w:vAlign w:val="center"/>
          </w:tcPr>
          <w:p w14:paraId="2C6D8E5F" w14:textId="4BEC9091"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38D58634" w14:textId="6BAB6A95" w:rsidR="2FD6443A" w:rsidRDefault="2FD6443A" w:rsidP="2FD6443A">
            <w:pPr>
              <w:spacing w:before="60" w:after="60" w:line="240" w:lineRule="auto"/>
              <w:jc w:val="center"/>
              <w:rPr>
                <w:rFonts w:eastAsia="Arial" w:cs="Arial"/>
                <w:sz w:val="20"/>
                <w:szCs w:val="20"/>
              </w:rPr>
            </w:pPr>
          </w:p>
        </w:tc>
      </w:tr>
      <w:tr w:rsidR="2FD6443A" w14:paraId="51F8F9D9"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5723D344" w14:textId="377E64B4"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19.</w:t>
            </w:r>
          </w:p>
        </w:tc>
        <w:tc>
          <w:tcPr>
            <w:tcW w:w="6270" w:type="dxa"/>
            <w:tcBorders>
              <w:top w:val="single" w:sz="6" w:space="0" w:color="auto"/>
              <w:left w:val="single" w:sz="6" w:space="0" w:color="auto"/>
              <w:bottom w:val="single" w:sz="6" w:space="0" w:color="auto"/>
              <w:right w:val="single" w:sz="6" w:space="0" w:color="auto"/>
            </w:tcBorders>
            <w:vAlign w:val="center"/>
          </w:tcPr>
          <w:p w14:paraId="1BDC88CE" w14:textId="7D9E085B" w:rsidR="2FD6443A" w:rsidRDefault="2FD6443A" w:rsidP="2FD6443A">
            <w:pPr>
              <w:spacing w:before="60" w:after="60" w:line="240" w:lineRule="auto"/>
              <w:rPr>
                <w:rFonts w:eastAsia="Arial" w:cs="Arial"/>
                <w:sz w:val="20"/>
                <w:szCs w:val="20"/>
              </w:rPr>
            </w:pPr>
            <w:r w:rsidRPr="2FD6443A">
              <w:rPr>
                <w:rFonts w:eastAsia="Arial" w:cs="Arial"/>
                <w:sz w:val="20"/>
                <w:szCs w:val="20"/>
              </w:rPr>
              <w:t xml:space="preserve">Ieejas lieveņa, </w:t>
            </w:r>
            <w:proofErr w:type="spellStart"/>
            <w:r w:rsidRPr="2FD6443A">
              <w:rPr>
                <w:rFonts w:eastAsia="Arial" w:cs="Arial"/>
                <w:sz w:val="20"/>
                <w:szCs w:val="20"/>
              </w:rPr>
              <w:t>pandusa</w:t>
            </w:r>
            <w:proofErr w:type="spellEnd"/>
            <w:r w:rsidRPr="2FD6443A">
              <w:rPr>
                <w:rFonts w:eastAsia="Arial" w:cs="Arial"/>
                <w:sz w:val="20"/>
                <w:szCs w:val="20"/>
              </w:rPr>
              <w:t xml:space="preserve"> atjaunošana vai izbūve</w:t>
            </w:r>
          </w:p>
        </w:tc>
        <w:tc>
          <w:tcPr>
            <w:tcW w:w="1485" w:type="dxa"/>
            <w:tcBorders>
              <w:top w:val="single" w:sz="6" w:space="0" w:color="auto"/>
              <w:left w:val="single" w:sz="6" w:space="0" w:color="auto"/>
              <w:bottom w:val="single" w:sz="6" w:space="0" w:color="auto"/>
              <w:right w:val="single" w:sz="6" w:space="0" w:color="auto"/>
            </w:tcBorders>
            <w:vAlign w:val="center"/>
          </w:tcPr>
          <w:p w14:paraId="7CD5AC0A" w14:textId="0EBE193F"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2ADC7979" w14:textId="7E2EA1EB"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1C3036D6"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5BFA56CD" w14:textId="0380326C"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20.</w:t>
            </w:r>
          </w:p>
        </w:tc>
        <w:tc>
          <w:tcPr>
            <w:tcW w:w="6270" w:type="dxa"/>
            <w:tcBorders>
              <w:top w:val="single" w:sz="6" w:space="0" w:color="auto"/>
              <w:left w:val="single" w:sz="6" w:space="0" w:color="auto"/>
              <w:bottom w:val="single" w:sz="6" w:space="0" w:color="auto"/>
              <w:right w:val="single" w:sz="6" w:space="0" w:color="auto"/>
            </w:tcBorders>
            <w:vAlign w:val="center"/>
          </w:tcPr>
          <w:p w14:paraId="1B54A328" w14:textId="18A4CBFF" w:rsidR="2FD6443A" w:rsidRDefault="2FD6443A" w:rsidP="2FD6443A">
            <w:pPr>
              <w:spacing w:before="60" w:after="60" w:line="240" w:lineRule="auto"/>
              <w:rPr>
                <w:rFonts w:eastAsia="Arial" w:cs="Arial"/>
                <w:sz w:val="20"/>
                <w:szCs w:val="20"/>
              </w:rPr>
            </w:pPr>
            <w:r w:rsidRPr="2FD6443A">
              <w:rPr>
                <w:rFonts w:eastAsia="Arial" w:cs="Arial"/>
                <w:sz w:val="20"/>
                <w:szCs w:val="20"/>
              </w:rPr>
              <w:t>Ieejas jumtiņu remonts, ja nav paredzēta jumtiņu siltināšana</w:t>
            </w:r>
          </w:p>
        </w:tc>
        <w:tc>
          <w:tcPr>
            <w:tcW w:w="1485" w:type="dxa"/>
            <w:tcBorders>
              <w:top w:val="single" w:sz="6" w:space="0" w:color="auto"/>
              <w:left w:val="single" w:sz="6" w:space="0" w:color="auto"/>
              <w:bottom w:val="single" w:sz="6" w:space="0" w:color="auto"/>
              <w:right w:val="single" w:sz="6" w:space="0" w:color="auto"/>
            </w:tcBorders>
            <w:vAlign w:val="center"/>
          </w:tcPr>
          <w:p w14:paraId="14CA0143" w14:textId="72EC71B4"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21242399" w14:textId="50749EB4"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09FD0289"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090C016D" w14:textId="65A63F93"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21.</w:t>
            </w:r>
          </w:p>
        </w:tc>
        <w:tc>
          <w:tcPr>
            <w:tcW w:w="6270" w:type="dxa"/>
            <w:tcBorders>
              <w:top w:val="single" w:sz="6" w:space="0" w:color="auto"/>
              <w:left w:val="single" w:sz="6" w:space="0" w:color="auto"/>
              <w:bottom w:val="single" w:sz="6" w:space="0" w:color="auto"/>
              <w:right w:val="single" w:sz="6" w:space="0" w:color="auto"/>
            </w:tcBorders>
            <w:vAlign w:val="center"/>
          </w:tcPr>
          <w:p w14:paraId="770BFD20" w14:textId="24193D9C" w:rsidR="2FD6443A" w:rsidRDefault="2FD6443A" w:rsidP="2FD6443A">
            <w:pPr>
              <w:spacing w:before="60" w:after="60" w:line="240" w:lineRule="auto"/>
              <w:rPr>
                <w:rFonts w:eastAsia="Arial" w:cs="Arial"/>
                <w:sz w:val="20"/>
                <w:szCs w:val="20"/>
              </w:rPr>
            </w:pPr>
            <w:r w:rsidRPr="2FD6443A">
              <w:rPr>
                <w:rFonts w:eastAsia="Arial" w:cs="Arial"/>
                <w:sz w:val="20"/>
                <w:szCs w:val="20"/>
              </w:rPr>
              <w:t>Būvkonstrukciju (BK) daļa</w:t>
            </w:r>
          </w:p>
        </w:tc>
        <w:tc>
          <w:tcPr>
            <w:tcW w:w="1485" w:type="dxa"/>
            <w:tcBorders>
              <w:top w:val="single" w:sz="6" w:space="0" w:color="auto"/>
              <w:left w:val="single" w:sz="6" w:space="0" w:color="auto"/>
              <w:bottom w:val="single" w:sz="6" w:space="0" w:color="auto"/>
              <w:right w:val="single" w:sz="6" w:space="0" w:color="auto"/>
            </w:tcBorders>
            <w:vAlign w:val="center"/>
          </w:tcPr>
          <w:p w14:paraId="38241CA3" w14:textId="7F64F90B"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49088FC1" w14:textId="3CD1D9A5" w:rsidR="2FD6443A" w:rsidRDefault="2FD6443A" w:rsidP="2FD6443A">
            <w:pPr>
              <w:spacing w:before="60" w:after="60" w:line="240" w:lineRule="auto"/>
              <w:jc w:val="center"/>
              <w:rPr>
                <w:rFonts w:eastAsia="Arial" w:cs="Arial"/>
                <w:sz w:val="20"/>
                <w:szCs w:val="20"/>
              </w:rPr>
            </w:pPr>
          </w:p>
        </w:tc>
      </w:tr>
      <w:tr w:rsidR="2FD6443A" w14:paraId="426735AF"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047FF873" w14:textId="3DD7CBC5"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22.</w:t>
            </w:r>
          </w:p>
        </w:tc>
        <w:tc>
          <w:tcPr>
            <w:tcW w:w="6270" w:type="dxa"/>
            <w:tcBorders>
              <w:top w:val="single" w:sz="6" w:space="0" w:color="auto"/>
              <w:left w:val="single" w:sz="6" w:space="0" w:color="auto"/>
              <w:bottom w:val="single" w:sz="6" w:space="0" w:color="auto"/>
              <w:right w:val="single" w:sz="6" w:space="0" w:color="auto"/>
            </w:tcBorders>
            <w:vAlign w:val="center"/>
          </w:tcPr>
          <w:p w14:paraId="0EE7B7D7" w14:textId="10C1E52F" w:rsidR="2FD6443A" w:rsidRDefault="75BF9D7D" w:rsidP="2FD6443A">
            <w:pPr>
              <w:spacing w:before="60" w:after="60" w:line="240" w:lineRule="auto"/>
            </w:pPr>
            <w:r w:rsidRPr="72E31687">
              <w:rPr>
                <w:rFonts w:eastAsia="Arial" w:cs="Arial"/>
                <w:sz w:val="20"/>
                <w:szCs w:val="20"/>
              </w:rPr>
              <w:t>Karstā ūdens sistēmas inženiertīklu ierīkošana vai pārbūve</w:t>
            </w:r>
          </w:p>
        </w:tc>
        <w:tc>
          <w:tcPr>
            <w:tcW w:w="1485" w:type="dxa"/>
            <w:tcBorders>
              <w:top w:val="single" w:sz="6" w:space="0" w:color="auto"/>
              <w:left w:val="single" w:sz="6" w:space="0" w:color="auto"/>
              <w:bottom w:val="single" w:sz="6" w:space="0" w:color="auto"/>
              <w:right w:val="single" w:sz="6" w:space="0" w:color="auto"/>
            </w:tcBorders>
            <w:vAlign w:val="center"/>
          </w:tcPr>
          <w:p w14:paraId="1F872F28" w14:textId="1714D425"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5F6770DF" w14:textId="0D534F4E" w:rsidR="2FD6443A" w:rsidRDefault="2FD6443A" w:rsidP="2FD6443A">
            <w:pPr>
              <w:spacing w:before="60" w:after="60" w:line="240" w:lineRule="auto"/>
              <w:jc w:val="center"/>
              <w:rPr>
                <w:rFonts w:eastAsia="Arial" w:cs="Arial"/>
                <w:sz w:val="20"/>
                <w:szCs w:val="20"/>
              </w:rPr>
            </w:pPr>
          </w:p>
        </w:tc>
      </w:tr>
      <w:tr w:rsidR="2FD6443A" w14:paraId="01E62A95"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4237C576" w14:textId="16007454"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23.</w:t>
            </w:r>
          </w:p>
        </w:tc>
        <w:tc>
          <w:tcPr>
            <w:tcW w:w="6270" w:type="dxa"/>
            <w:tcBorders>
              <w:top w:val="single" w:sz="6" w:space="0" w:color="auto"/>
              <w:left w:val="single" w:sz="6" w:space="0" w:color="auto"/>
              <w:bottom w:val="single" w:sz="6" w:space="0" w:color="auto"/>
              <w:right w:val="single" w:sz="6" w:space="0" w:color="auto"/>
            </w:tcBorders>
            <w:vAlign w:val="center"/>
          </w:tcPr>
          <w:p w14:paraId="1DD1D603" w14:textId="7AA27E4E" w:rsidR="2FD6443A" w:rsidRDefault="2FD6443A" w:rsidP="2FD6443A">
            <w:pPr>
              <w:spacing w:before="60" w:after="60" w:line="240" w:lineRule="auto"/>
              <w:rPr>
                <w:rFonts w:eastAsia="Arial" w:cs="Arial"/>
                <w:sz w:val="20"/>
                <w:szCs w:val="20"/>
              </w:rPr>
            </w:pPr>
            <w:r w:rsidRPr="2FD6443A">
              <w:rPr>
                <w:rFonts w:eastAsia="Arial" w:cs="Arial"/>
                <w:sz w:val="20"/>
                <w:szCs w:val="20"/>
              </w:rPr>
              <w:t>Sadzīves kanalizācija un aukstā ūdens sistēmu inženiertīklu ierīkošana vai pārbūve</w:t>
            </w:r>
          </w:p>
        </w:tc>
        <w:tc>
          <w:tcPr>
            <w:tcW w:w="1485" w:type="dxa"/>
            <w:tcBorders>
              <w:top w:val="single" w:sz="6" w:space="0" w:color="auto"/>
              <w:left w:val="single" w:sz="6" w:space="0" w:color="auto"/>
              <w:bottom w:val="single" w:sz="6" w:space="0" w:color="auto"/>
              <w:right w:val="single" w:sz="6" w:space="0" w:color="auto"/>
            </w:tcBorders>
            <w:vAlign w:val="center"/>
          </w:tcPr>
          <w:p w14:paraId="1C641D46" w14:textId="025AAAD6"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1DC2EEF1" w14:textId="5E7539D4"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43F4B601"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4D764689" w14:textId="4D5D960F"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lastRenderedPageBreak/>
              <w:t>24.</w:t>
            </w:r>
          </w:p>
        </w:tc>
        <w:tc>
          <w:tcPr>
            <w:tcW w:w="6270" w:type="dxa"/>
            <w:tcBorders>
              <w:top w:val="single" w:sz="6" w:space="0" w:color="auto"/>
              <w:left w:val="single" w:sz="6" w:space="0" w:color="auto"/>
              <w:bottom w:val="single" w:sz="6" w:space="0" w:color="auto"/>
              <w:right w:val="single" w:sz="6" w:space="0" w:color="auto"/>
            </w:tcBorders>
            <w:vAlign w:val="center"/>
          </w:tcPr>
          <w:p w14:paraId="148CDD6E" w14:textId="31E41EEC" w:rsidR="2FD6443A" w:rsidRDefault="2FD6443A" w:rsidP="2FD6443A">
            <w:pPr>
              <w:spacing w:before="60" w:after="60" w:line="240" w:lineRule="auto"/>
              <w:rPr>
                <w:rFonts w:eastAsia="Arial" w:cs="Arial"/>
                <w:sz w:val="20"/>
                <w:szCs w:val="20"/>
              </w:rPr>
            </w:pPr>
            <w:r w:rsidRPr="2FD6443A">
              <w:rPr>
                <w:rFonts w:eastAsia="Arial" w:cs="Arial"/>
                <w:sz w:val="20"/>
                <w:szCs w:val="20"/>
              </w:rPr>
              <w:t>Apkures, ventilācijas un gaisa kondicionēšanas (AVK) sistēmu inženiertīklu ierīkošana vai pārbūve, t.sk. individuālās uzskaites sistēmas izveide</w:t>
            </w:r>
          </w:p>
        </w:tc>
        <w:tc>
          <w:tcPr>
            <w:tcW w:w="1485" w:type="dxa"/>
            <w:tcBorders>
              <w:top w:val="single" w:sz="6" w:space="0" w:color="auto"/>
              <w:left w:val="single" w:sz="6" w:space="0" w:color="auto"/>
              <w:bottom w:val="single" w:sz="6" w:space="0" w:color="auto"/>
              <w:right w:val="single" w:sz="6" w:space="0" w:color="auto"/>
            </w:tcBorders>
            <w:vAlign w:val="center"/>
          </w:tcPr>
          <w:p w14:paraId="42D3BE65" w14:textId="6AF495EF"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77B6BD3C" w14:textId="438D85F5" w:rsidR="2FD6443A" w:rsidRDefault="2FD6443A" w:rsidP="2FD6443A">
            <w:pPr>
              <w:spacing w:before="60" w:after="60" w:line="240" w:lineRule="auto"/>
              <w:jc w:val="center"/>
              <w:rPr>
                <w:rFonts w:eastAsia="Arial" w:cs="Arial"/>
                <w:sz w:val="20"/>
                <w:szCs w:val="20"/>
              </w:rPr>
            </w:pPr>
          </w:p>
        </w:tc>
      </w:tr>
      <w:tr w:rsidR="2FD6443A" w14:paraId="182E58B5"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2B851F48" w14:textId="42758777"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25.</w:t>
            </w:r>
          </w:p>
        </w:tc>
        <w:tc>
          <w:tcPr>
            <w:tcW w:w="6270" w:type="dxa"/>
            <w:tcBorders>
              <w:top w:val="single" w:sz="6" w:space="0" w:color="auto"/>
              <w:left w:val="single" w:sz="6" w:space="0" w:color="auto"/>
              <w:bottom w:val="single" w:sz="6" w:space="0" w:color="auto"/>
              <w:right w:val="single" w:sz="6" w:space="0" w:color="auto"/>
            </w:tcBorders>
            <w:vAlign w:val="center"/>
          </w:tcPr>
          <w:p w14:paraId="5200093C" w14:textId="2705573B" w:rsidR="2FD6443A" w:rsidRDefault="2FD6443A" w:rsidP="2FD6443A">
            <w:pPr>
              <w:spacing w:before="60" w:after="60" w:line="240" w:lineRule="auto"/>
              <w:rPr>
                <w:rFonts w:eastAsia="Arial" w:cs="Arial"/>
                <w:sz w:val="20"/>
                <w:szCs w:val="20"/>
              </w:rPr>
            </w:pPr>
            <w:proofErr w:type="spellStart"/>
            <w:r w:rsidRPr="2FD6443A">
              <w:rPr>
                <w:rFonts w:eastAsia="Arial" w:cs="Arial"/>
                <w:sz w:val="20"/>
                <w:szCs w:val="20"/>
              </w:rPr>
              <w:t>Siltummehānika</w:t>
            </w:r>
            <w:proofErr w:type="spellEnd"/>
            <w:r w:rsidRPr="2FD6443A">
              <w:rPr>
                <w:rFonts w:eastAsia="Arial" w:cs="Arial"/>
                <w:sz w:val="20"/>
                <w:szCs w:val="20"/>
              </w:rPr>
              <w:t xml:space="preserve"> (SM), izņemot neatjaunojamo energoresursu apkures katli</w:t>
            </w:r>
          </w:p>
        </w:tc>
        <w:tc>
          <w:tcPr>
            <w:tcW w:w="1485" w:type="dxa"/>
            <w:tcBorders>
              <w:top w:val="single" w:sz="6" w:space="0" w:color="auto"/>
              <w:left w:val="single" w:sz="6" w:space="0" w:color="auto"/>
              <w:bottom w:val="single" w:sz="6" w:space="0" w:color="auto"/>
              <w:right w:val="single" w:sz="6" w:space="0" w:color="auto"/>
            </w:tcBorders>
            <w:vAlign w:val="center"/>
          </w:tcPr>
          <w:p w14:paraId="5EFD28BF" w14:textId="54008D22"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351C7A89" w14:textId="109F34E2" w:rsidR="2FD6443A" w:rsidRDefault="2FD6443A" w:rsidP="2FD6443A">
            <w:pPr>
              <w:spacing w:before="60" w:after="60" w:line="240" w:lineRule="auto"/>
              <w:jc w:val="center"/>
              <w:rPr>
                <w:rFonts w:eastAsia="Arial" w:cs="Arial"/>
                <w:sz w:val="20"/>
                <w:szCs w:val="20"/>
              </w:rPr>
            </w:pPr>
          </w:p>
        </w:tc>
      </w:tr>
      <w:tr w:rsidR="2FD6443A" w14:paraId="61491275"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78E440BA" w14:textId="5B740AAF"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26.</w:t>
            </w:r>
          </w:p>
        </w:tc>
        <w:tc>
          <w:tcPr>
            <w:tcW w:w="6270" w:type="dxa"/>
            <w:tcBorders>
              <w:top w:val="single" w:sz="6" w:space="0" w:color="auto"/>
              <w:left w:val="single" w:sz="6" w:space="0" w:color="auto"/>
              <w:bottom w:val="single" w:sz="6" w:space="0" w:color="auto"/>
              <w:right w:val="single" w:sz="6" w:space="0" w:color="auto"/>
            </w:tcBorders>
            <w:vAlign w:val="center"/>
          </w:tcPr>
          <w:p w14:paraId="6C40F809" w14:textId="6D0C02BA" w:rsidR="2FD6443A" w:rsidRDefault="2FD6443A" w:rsidP="2FD6443A">
            <w:pPr>
              <w:spacing w:before="60" w:after="60" w:line="240" w:lineRule="auto"/>
              <w:rPr>
                <w:rFonts w:eastAsia="Arial" w:cs="Arial"/>
                <w:sz w:val="20"/>
                <w:szCs w:val="20"/>
              </w:rPr>
            </w:pPr>
            <w:r w:rsidRPr="2FD6443A">
              <w:rPr>
                <w:rFonts w:eastAsia="Arial" w:cs="Arial"/>
                <w:sz w:val="20"/>
                <w:szCs w:val="20"/>
              </w:rPr>
              <w:t>Lietus notekūdens sistēmas atjaunošana vai izbūve (LKT)</w:t>
            </w:r>
          </w:p>
        </w:tc>
        <w:tc>
          <w:tcPr>
            <w:tcW w:w="1485" w:type="dxa"/>
            <w:tcBorders>
              <w:top w:val="single" w:sz="6" w:space="0" w:color="auto"/>
              <w:left w:val="single" w:sz="6" w:space="0" w:color="auto"/>
              <w:bottom w:val="single" w:sz="6" w:space="0" w:color="auto"/>
              <w:right w:val="single" w:sz="6" w:space="0" w:color="auto"/>
            </w:tcBorders>
            <w:vAlign w:val="center"/>
          </w:tcPr>
          <w:p w14:paraId="6E9EDCD4" w14:textId="47132592"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30B54374" w14:textId="49256D9E" w:rsidR="2FD6443A" w:rsidRDefault="2FD6443A" w:rsidP="2FD6443A">
            <w:pPr>
              <w:spacing w:before="60" w:after="60" w:line="240" w:lineRule="auto"/>
              <w:jc w:val="center"/>
              <w:rPr>
                <w:rFonts w:eastAsia="Arial" w:cs="Arial"/>
                <w:sz w:val="20"/>
                <w:szCs w:val="20"/>
              </w:rPr>
            </w:pPr>
          </w:p>
        </w:tc>
      </w:tr>
      <w:tr w:rsidR="2FD6443A" w14:paraId="3406BA9B"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2176B92A" w14:textId="67C4232F"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27.</w:t>
            </w:r>
          </w:p>
        </w:tc>
        <w:tc>
          <w:tcPr>
            <w:tcW w:w="6270" w:type="dxa"/>
            <w:tcBorders>
              <w:top w:val="single" w:sz="6" w:space="0" w:color="auto"/>
              <w:left w:val="single" w:sz="6" w:space="0" w:color="auto"/>
              <w:bottom w:val="single" w:sz="6" w:space="0" w:color="auto"/>
              <w:right w:val="single" w:sz="6" w:space="0" w:color="auto"/>
            </w:tcBorders>
            <w:vAlign w:val="center"/>
          </w:tcPr>
          <w:p w14:paraId="2224BC90" w14:textId="6CABFE97" w:rsidR="2FD6443A" w:rsidRDefault="2FD6443A" w:rsidP="2FD6443A">
            <w:pPr>
              <w:spacing w:before="60" w:after="60" w:line="240" w:lineRule="auto"/>
              <w:rPr>
                <w:rFonts w:eastAsia="Arial" w:cs="Arial"/>
                <w:sz w:val="20"/>
                <w:szCs w:val="20"/>
              </w:rPr>
            </w:pPr>
            <w:r w:rsidRPr="2FD6443A">
              <w:rPr>
                <w:rFonts w:eastAsia="Arial" w:cs="Arial"/>
                <w:sz w:val="20"/>
                <w:szCs w:val="20"/>
              </w:rPr>
              <w:t xml:space="preserve">Drenāžas tīkli (DT) </w:t>
            </w:r>
          </w:p>
        </w:tc>
        <w:tc>
          <w:tcPr>
            <w:tcW w:w="1485" w:type="dxa"/>
            <w:tcBorders>
              <w:top w:val="single" w:sz="6" w:space="0" w:color="auto"/>
              <w:left w:val="single" w:sz="6" w:space="0" w:color="auto"/>
              <w:bottom w:val="single" w:sz="6" w:space="0" w:color="auto"/>
              <w:right w:val="single" w:sz="6" w:space="0" w:color="auto"/>
            </w:tcBorders>
            <w:vAlign w:val="center"/>
          </w:tcPr>
          <w:p w14:paraId="0641A8BC" w14:textId="18A52BAB"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5D7E9FF9" w14:textId="3BD07D05" w:rsidR="2FD6443A" w:rsidRDefault="2FD6443A" w:rsidP="2FD6443A">
            <w:pPr>
              <w:spacing w:before="60" w:after="60" w:line="240" w:lineRule="auto"/>
              <w:jc w:val="center"/>
              <w:rPr>
                <w:rFonts w:eastAsia="Arial" w:cs="Arial"/>
                <w:sz w:val="20"/>
                <w:szCs w:val="20"/>
              </w:rPr>
            </w:pPr>
          </w:p>
        </w:tc>
      </w:tr>
      <w:tr w:rsidR="2FD6443A" w14:paraId="17B2F986"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72551BE6" w14:textId="106D74F6"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28.</w:t>
            </w:r>
          </w:p>
        </w:tc>
        <w:tc>
          <w:tcPr>
            <w:tcW w:w="6270" w:type="dxa"/>
            <w:tcBorders>
              <w:top w:val="single" w:sz="6" w:space="0" w:color="auto"/>
              <w:left w:val="single" w:sz="6" w:space="0" w:color="auto"/>
              <w:bottom w:val="single" w:sz="6" w:space="0" w:color="auto"/>
              <w:right w:val="single" w:sz="6" w:space="0" w:color="auto"/>
            </w:tcBorders>
            <w:vAlign w:val="center"/>
          </w:tcPr>
          <w:p w14:paraId="0ABEF2F6" w14:textId="47AB6BE9" w:rsidR="2FD6443A" w:rsidRDefault="2FD6443A" w:rsidP="2FD6443A">
            <w:pPr>
              <w:spacing w:before="60" w:after="60" w:line="240" w:lineRule="auto"/>
              <w:rPr>
                <w:rFonts w:eastAsia="Arial" w:cs="Arial"/>
                <w:sz w:val="20"/>
                <w:szCs w:val="20"/>
              </w:rPr>
            </w:pPr>
            <w:proofErr w:type="spellStart"/>
            <w:r w:rsidRPr="2FD6443A">
              <w:rPr>
                <w:rFonts w:eastAsia="Arial" w:cs="Arial"/>
                <w:sz w:val="20"/>
                <w:szCs w:val="20"/>
              </w:rPr>
              <w:t>Mikroģenerācijas</w:t>
            </w:r>
            <w:proofErr w:type="spellEnd"/>
            <w:r w:rsidRPr="2FD6443A">
              <w:rPr>
                <w:rFonts w:eastAsia="Arial" w:cs="Arial"/>
                <w:sz w:val="20"/>
                <w:szCs w:val="20"/>
              </w:rPr>
              <w:t xml:space="preserve"> enerģijas ražošanas tehnoloģisko iekārtu iegāde un uzstādīšana</w:t>
            </w:r>
          </w:p>
        </w:tc>
        <w:tc>
          <w:tcPr>
            <w:tcW w:w="1485" w:type="dxa"/>
            <w:tcBorders>
              <w:top w:val="single" w:sz="6" w:space="0" w:color="auto"/>
              <w:left w:val="single" w:sz="6" w:space="0" w:color="auto"/>
              <w:bottom w:val="single" w:sz="6" w:space="0" w:color="auto"/>
              <w:right w:val="single" w:sz="6" w:space="0" w:color="auto"/>
            </w:tcBorders>
            <w:vAlign w:val="center"/>
          </w:tcPr>
          <w:p w14:paraId="09DA09A1" w14:textId="3AC0D2F3"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35893215" w14:textId="61439977" w:rsidR="2FD6443A" w:rsidRDefault="2FD6443A" w:rsidP="2FD6443A">
            <w:pPr>
              <w:spacing w:before="60" w:after="60" w:line="240" w:lineRule="auto"/>
              <w:jc w:val="center"/>
              <w:rPr>
                <w:rFonts w:eastAsia="Arial" w:cs="Arial"/>
                <w:sz w:val="20"/>
                <w:szCs w:val="20"/>
              </w:rPr>
            </w:pPr>
          </w:p>
        </w:tc>
      </w:tr>
      <w:tr w:rsidR="2FD6443A" w14:paraId="5C56CB00"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5DBBE0A7" w14:textId="641A7382"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29.</w:t>
            </w:r>
          </w:p>
        </w:tc>
        <w:tc>
          <w:tcPr>
            <w:tcW w:w="6270" w:type="dxa"/>
            <w:tcBorders>
              <w:top w:val="single" w:sz="6" w:space="0" w:color="auto"/>
              <w:left w:val="single" w:sz="6" w:space="0" w:color="auto"/>
              <w:bottom w:val="single" w:sz="6" w:space="0" w:color="auto"/>
              <w:right w:val="single" w:sz="6" w:space="0" w:color="auto"/>
            </w:tcBorders>
            <w:vAlign w:val="center"/>
          </w:tcPr>
          <w:p w14:paraId="20CE24B8" w14:textId="65149115" w:rsidR="2FD6443A" w:rsidRDefault="2FD6443A" w:rsidP="2FD6443A">
            <w:pPr>
              <w:spacing w:before="60" w:after="60" w:line="240" w:lineRule="auto"/>
              <w:rPr>
                <w:rFonts w:eastAsia="Arial" w:cs="Arial"/>
                <w:sz w:val="20"/>
                <w:szCs w:val="20"/>
              </w:rPr>
            </w:pPr>
            <w:r w:rsidRPr="2FD6443A">
              <w:rPr>
                <w:rFonts w:eastAsia="Arial" w:cs="Arial"/>
                <w:sz w:val="20"/>
                <w:szCs w:val="20"/>
              </w:rPr>
              <w:t>Elektroapgāde (EL, ELT), viedo risinājumu atjaunošana un izbūve apgaismojumam koplietošanas telpās, fasādei un pie ieejām</w:t>
            </w:r>
          </w:p>
        </w:tc>
        <w:tc>
          <w:tcPr>
            <w:tcW w:w="1485" w:type="dxa"/>
            <w:tcBorders>
              <w:top w:val="single" w:sz="6" w:space="0" w:color="auto"/>
              <w:left w:val="single" w:sz="6" w:space="0" w:color="auto"/>
              <w:bottom w:val="single" w:sz="6" w:space="0" w:color="auto"/>
              <w:right w:val="single" w:sz="6" w:space="0" w:color="auto"/>
            </w:tcBorders>
            <w:vAlign w:val="center"/>
          </w:tcPr>
          <w:p w14:paraId="679B5099" w14:textId="2DA33FA9"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42FFFD52" w14:textId="5A28F2F4" w:rsidR="2FD6443A" w:rsidRDefault="2FD6443A" w:rsidP="2FD6443A">
            <w:pPr>
              <w:spacing w:before="60" w:after="60" w:line="240" w:lineRule="auto"/>
              <w:jc w:val="center"/>
              <w:rPr>
                <w:rFonts w:eastAsia="Arial" w:cs="Arial"/>
                <w:sz w:val="20"/>
                <w:szCs w:val="20"/>
              </w:rPr>
            </w:pPr>
          </w:p>
        </w:tc>
      </w:tr>
      <w:tr w:rsidR="2FD6443A" w14:paraId="305C6BF8"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5DAE0784" w14:textId="2545DCED"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30.</w:t>
            </w:r>
          </w:p>
        </w:tc>
        <w:tc>
          <w:tcPr>
            <w:tcW w:w="6270" w:type="dxa"/>
            <w:tcBorders>
              <w:top w:val="single" w:sz="6" w:space="0" w:color="auto"/>
              <w:left w:val="single" w:sz="6" w:space="0" w:color="auto"/>
              <w:bottom w:val="single" w:sz="6" w:space="0" w:color="auto"/>
              <w:right w:val="single" w:sz="6" w:space="0" w:color="auto"/>
            </w:tcBorders>
            <w:vAlign w:val="center"/>
          </w:tcPr>
          <w:p w14:paraId="5B44EBB8" w14:textId="73E9685C" w:rsidR="2FD6443A" w:rsidRDefault="2FD6443A" w:rsidP="2FD6443A">
            <w:pPr>
              <w:spacing w:before="60" w:after="60" w:line="240" w:lineRule="auto"/>
              <w:rPr>
                <w:rFonts w:eastAsia="Arial" w:cs="Arial"/>
                <w:sz w:val="20"/>
                <w:szCs w:val="20"/>
              </w:rPr>
            </w:pPr>
            <w:r w:rsidRPr="2FD6443A">
              <w:rPr>
                <w:rFonts w:eastAsia="Arial" w:cs="Arial"/>
                <w:sz w:val="20"/>
                <w:szCs w:val="20"/>
              </w:rPr>
              <w:t xml:space="preserve">Elektroapgāde,  (EL, ELT), apgaismojuma koplietošanas telpās un pie ieejām atjaunošana vai izbūve </w:t>
            </w:r>
          </w:p>
        </w:tc>
        <w:tc>
          <w:tcPr>
            <w:tcW w:w="1485" w:type="dxa"/>
            <w:tcBorders>
              <w:top w:val="single" w:sz="6" w:space="0" w:color="auto"/>
              <w:left w:val="single" w:sz="6" w:space="0" w:color="auto"/>
              <w:bottom w:val="single" w:sz="6" w:space="0" w:color="auto"/>
              <w:right w:val="single" w:sz="6" w:space="0" w:color="auto"/>
            </w:tcBorders>
            <w:vAlign w:val="center"/>
          </w:tcPr>
          <w:p w14:paraId="50019311" w14:textId="25D4E12F"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048491CB" w14:textId="3560D114"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45171F52"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19B65200" w14:textId="12B19447"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31.</w:t>
            </w:r>
          </w:p>
        </w:tc>
        <w:tc>
          <w:tcPr>
            <w:tcW w:w="6270" w:type="dxa"/>
            <w:tcBorders>
              <w:top w:val="single" w:sz="6" w:space="0" w:color="auto"/>
              <w:left w:val="single" w:sz="6" w:space="0" w:color="auto"/>
              <w:bottom w:val="single" w:sz="6" w:space="0" w:color="auto"/>
              <w:right w:val="single" w:sz="6" w:space="0" w:color="auto"/>
            </w:tcBorders>
            <w:vAlign w:val="center"/>
          </w:tcPr>
          <w:p w14:paraId="7F815AF5" w14:textId="26DE93CF" w:rsidR="2FD6443A" w:rsidRDefault="2FD6443A" w:rsidP="2FD6443A">
            <w:pPr>
              <w:spacing w:before="60" w:after="60" w:line="240" w:lineRule="auto"/>
              <w:rPr>
                <w:rFonts w:eastAsia="Arial" w:cs="Arial"/>
                <w:sz w:val="20"/>
                <w:szCs w:val="20"/>
              </w:rPr>
            </w:pPr>
            <w:r w:rsidRPr="2FD6443A">
              <w:rPr>
                <w:rFonts w:eastAsia="Arial" w:cs="Arial"/>
                <w:sz w:val="20"/>
                <w:szCs w:val="20"/>
              </w:rPr>
              <w:t xml:space="preserve">Ārējo mājas </w:t>
            </w:r>
            <w:proofErr w:type="spellStart"/>
            <w:r w:rsidRPr="2FD6443A">
              <w:rPr>
                <w:rFonts w:eastAsia="Arial" w:cs="Arial"/>
                <w:sz w:val="20"/>
                <w:szCs w:val="20"/>
              </w:rPr>
              <w:t>inženiersistēmu</w:t>
            </w:r>
            <w:proofErr w:type="spellEnd"/>
            <w:r w:rsidRPr="2FD6443A">
              <w:rPr>
                <w:rFonts w:eastAsia="Arial" w:cs="Arial"/>
                <w:sz w:val="20"/>
                <w:szCs w:val="20"/>
              </w:rPr>
              <w:t xml:space="preserve"> atjaunošana, pārbūve vai izveide ne tālāk, kā līdz mājas zemes robežai, ja tas saistīts ar mājas energoefektivitātes uzlabošanas pasākumiem vai lietus notekūdens un drenāžas sistēmu pārbūvi vai izveidi</w:t>
            </w:r>
          </w:p>
        </w:tc>
        <w:tc>
          <w:tcPr>
            <w:tcW w:w="1485" w:type="dxa"/>
            <w:tcBorders>
              <w:top w:val="single" w:sz="6" w:space="0" w:color="auto"/>
              <w:left w:val="single" w:sz="6" w:space="0" w:color="auto"/>
              <w:bottom w:val="single" w:sz="6" w:space="0" w:color="auto"/>
              <w:right w:val="single" w:sz="6" w:space="0" w:color="auto"/>
            </w:tcBorders>
            <w:vAlign w:val="center"/>
          </w:tcPr>
          <w:p w14:paraId="54D93F99" w14:textId="1B63E661"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27871686" w14:textId="114AA284" w:rsidR="2FD6443A" w:rsidRDefault="2FD6443A" w:rsidP="2FD6443A">
            <w:pPr>
              <w:spacing w:before="60" w:after="60" w:line="240" w:lineRule="auto"/>
              <w:jc w:val="center"/>
              <w:rPr>
                <w:rFonts w:eastAsia="Arial" w:cs="Arial"/>
                <w:sz w:val="20"/>
                <w:szCs w:val="20"/>
              </w:rPr>
            </w:pPr>
          </w:p>
        </w:tc>
      </w:tr>
    </w:tbl>
    <w:p w14:paraId="745BA798" w14:textId="247FEC95" w:rsidR="2FD6443A" w:rsidRDefault="2FD6443A" w:rsidP="2FD6443A">
      <w:pPr>
        <w:spacing w:after="160"/>
        <w:rPr>
          <w:rFonts w:ascii="Calibri" w:eastAsia="Calibri" w:hAnsi="Calibri" w:cs="Calibri"/>
          <w:color w:val="000000" w:themeColor="text1"/>
        </w:rPr>
      </w:pPr>
    </w:p>
    <w:p w14:paraId="74485CA0" w14:textId="25E63039" w:rsidR="2FD6443A" w:rsidRDefault="2FD6443A" w:rsidP="2FD6443A"/>
    <w:sectPr w:rsidR="2FD6443A" w:rsidSect="000A598F">
      <w:footerReference w:type="default" r:id="rId25"/>
      <w:pgSz w:w="11906" w:h="16838"/>
      <w:pgMar w:top="851" w:right="991" w:bottom="993" w:left="1276" w:header="855"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7BBBB" w14:textId="77777777" w:rsidR="005661B4" w:rsidRDefault="005661B4" w:rsidP="00AA0FD2">
      <w:pPr>
        <w:spacing w:line="240" w:lineRule="auto"/>
      </w:pPr>
      <w:r>
        <w:separator/>
      </w:r>
    </w:p>
  </w:endnote>
  <w:endnote w:type="continuationSeparator" w:id="0">
    <w:p w14:paraId="78C800C6" w14:textId="77777777" w:rsidR="005661B4" w:rsidRDefault="005661B4" w:rsidP="00AA0FD2">
      <w:pPr>
        <w:spacing w:line="240" w:lineRule="auto"/>
      </w:pPr>
      <w:r>
        <w:continuationSeparator/>
      </w:r>
    </w:p>
  </w:endnote>
  <w:endnote w:type="continuationNotice" w:id="1">
    <w:p w14:paraId="4AD2154E" w14:textId="77777777" w:rsidR="005661B4" w:rsidRDefault="005661B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753026"/>
      <w:docPartObj>
        <w:docPartGallery w:val="Page Numbers (Bottom of Page)"/>
        <w:docPartUnique/>
      </w:docPartObj>
    </w:sdtPr>
    <w:sdtEndPr>
      <w:rPr>
        <w:noProof/>
      </w:rPr>
    </w:sdtEndPr>
    <w:sdtContent>
      <w:p w14:paraId="1EFDB24C" w14:textId="77CF23E6" w:rsidR="00A554FB" w:rsidRDefault="00A554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59C45A" w14:textId="77777777" w:rsidR="00A554FB" w:rsidRDefault="00A55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D8CFE" w14:textId="77777777" w:rsidR="005661B4" w:rsidRDefault="005661B4" w:rsidP="00AA0FD2">
      <w:pPr>
        <w:spacing w:line="240" w:lineRule="auto"/>
      </w:pPr>
      <w:r>
        <w:separator/>
      </w:r>
    </w:p>
  </w:footnote>
  <w:footnote w:type="continuationSeparator" w:id="0">
    <w:p w14:paraId="7C0A3440" w14:textId="77777777" w:rsidR="005661B4" w:rsidRDefault="005661B4" w:rsidP="00AA0FD2">
      <w:pPr>
        <w:spacing w:line="240" w:lineRule="auto"/>
      </w:pPr>
      <w:r>
        <w:continuationSeparator/>
      </w:r>
    </w:p>
  </w:footnote>
  <w:footnote w:type="continuationNotice" w:id="1">
    <w:p w14:paraId="05DBDA9D" w14:textId="77777777" w:rsidR="005661B4" w:rsidRDefault="005661B4">
      <w:pPr>
        <w:spacing w:line="240" w:lineRule="auto"/>
      </w:pPr>
    </w:p>
  </w:footnote>
  <w:footnote w:id="2">
    <w:p w14:paraId="425BBEBA" w14:textId="7141BBEB" w:rsidR="00306D65" w:rsidRPr="00F018D3" w:rsidRDefault="00306D65" w:rsidP="00F018D3">
      <w:pPr>
        <w:pStyle w:val="FootnoteText"/>
        <w:jc w:val="left"/>
        <w:rPr>
          <w:sz w:val="16"/>
          <w:szCs w:val="16"/>
        </w:rPr>
      </w:pPr>
      <w:r>
        <w:rPr>
          <w:rStyle w:val="FootnoteReference"/>
        </w:rPr>
        <w:footnoteRef/>
      </w:r>
      <w:r w:rsidR="5326EFEA">
        <w:t xml:space="preserve"> </w:t>
      </w:r>
      <w:r w:rsidR="5326EFEA" w:rsidRPr="00F018D3">
        <w:rPr>
          <w:sz w:val="16"/>
          <w:szCs w:val="16"/>
        </w:rPr>
        <w:t>Ministra kabineta 2022.gada 14.jūlija noteikumi Nr.460 „Eiropas Savienības Atveseļošanas un noturības mehānisma plāna 1.2. reformu un investīciju virziena “Energoefektivitātes uzlabošana” 1.2.1.1.i. investīcijas “Daudzdzīvokļu māju energoefektivitātes uzlabošana un pāreja uz atjaunojamo energoresursu tehnoloģiju izmantošanu” īstenošanas noteikumi”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95B01"/>
    <w:multiLevelType w:val="hybridMultilevel"/>
    <w:tmpl w:val="25FCA7C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217259A3"/>
    <w:multiLevelType w:val="hybridMultilevel"/>
    <w:tmpl w:val="C5E80EB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201350B"/>
    <w:multiLevelType w:val="hybridMultilevel"/>
    <w:tmpl w:val="3BA47A80"/>
    <w:lvl w:ilvl="0" w:tplc="04260017">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 w15:restartNumberingAfterBreak="0">
    <w:nsid w:val="38346E8F"/>
    <w:multiLevelType w:val="hybridMultilevel"/>
    <w:tmpl w:val="0E60D85C"/>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98D245D"/>
    <w:multiLevelType w:val="hybridMultilevel"/>
    <w:tmpl w:val="4A76F99C"/>
    <w:lvl w:ilvl="0" w:tplc="95D6B88C">
      <w:start w:val="1"/>
      <w:numFmt w:val="lowerLetter"/>
      <w:lvlText w:val="%1)"/>
      <w:lvlJc w:val="left"/>
      <w:pPr>
        <w:ind w:left="1080" w:hanging="360"/>
      </w:pPr>
      <w:rPr>
        <w:rFonts w:hint="default"/>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45785354"/>
    <w:multiLevelType w:val="hybridMultilevel"/>
    <w:tmpl w:val="B3960C90"/>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AA71BE1"/>
    <w:multiLevelType w:val="hybridMultilevel"/>
    <w:tmpl w:val="C5E80EB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DC11E83"/>
    <w:multiLevelType w:val="hybridMultilevel"/>
    <w:tmpl w:val="6BCC0F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6041730E"/>
    <w:multiLevelType w:val="hybridMultilevel"/>
    <w:tmpl w:val="6D70E4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FD80299"/>
    <w:multiLevelType w:val="hybridMultilevel"/>
    <w:tmpl w:val="B662434E"/>
    <w:lvl w:ilvl="0" w:tplc="FFFFFFFF">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7"/>
  </w:num>
  <w:num w:numId="5">
    <w:abstractNumId w:val="5"/>
  </w:num>
  <w:num w:numId="6">
    <w:abstractNumId w:val="2"/>
  </w:num>
  <w:num w:numId="7">
    <w:abstractNumId w:val="3"/>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345"/>
    <w:rsid w:val="000418A3"/>
    <w:rsid w:val="00043068"/>
    <w:rsid w:val="00052758"/>
    <w:rsid w:val="00054F72"/>
    <w:rsid w:val="00056FA8"/>
    <w:rsid w:val="00075F1F"/>
    <w:rsid w:val="00080AA2"/>
    <w:rsid w:val="00084714"/>
    <w:rsid w:val="000A4291"/>
    <w:rsid w:val="000A598F"/>
    <w:rsid w:val="000D7174"/>
    <w:rsid w:val="000D7FF8"/>
    <w:rsid w:val="001039E5"/>
    <w:rsid w:val="0011620B"/>
    <w:rsid w:val="001302DB"/>
    <w:rsid w:val="00136578"/>
    <w:rsid w:val="001512FB"/>
    <w:rsid w:val="00181769"/>
    <w:rsid w:val="00182C59"/>
    <w:rsid w:val="001855DD"/>
    <w:rsid w:val="00185C47"/>
    <w:rsid w:val="00196726"/>
    <w:rsid w:val="001B2F86"/>
    <w:rsid w:val="001C0F5B"/>
    <w:rsid w:val="001C1848"/>
    <w:rsid w:val="001D4E10"/>
    <w:rsid w:val="001F7C1B"/>
    <w:rsid w:val="0020451B"/>
    <w:rsid w:val="0021057B"/>
    <w:rsid w:val="00214F23"/>
    <w:rsid w:val="002251AC"/>
    <w:rsid w:val="00227E2A"/>
    <w:rsid w:val="0024764F"/>
    <w:rsid w:val="00271C29"/>
    <w:rsid w:val="0027498F"/>
    <w:rsid w:val="002A39B9"/>
    <w:rsid w:val="002A5971"/>
    <w:rsid w:val="002C184E"/>
    <w:rsid w:val="002C8CC0"/>
    <w:rsid w:val="002D6000"/>
    <w:rsid w:val="002E7388"/>
    <w:rsid w:val="002F60D4"/>
    <w:rsid w:val="003050A8"/>
    <w:rsid w:val="00306D65"/>
    <w:rsid w:val="00330F15"/>
    <w:rsid w:val="00340EAB"/>
    <w:rsid w:val="003875DE"/>
    <w:rsid w:val="003A3E03"/>
    <w:rsid w:val="003C2713"/>
    <w:rsid w:val="003D1107"/>
    <w:rsid w:val="003E2BF1"/>
    <w:rsid w:val="004442E1"/>
    <w:rsid w:val="0050236C"/>
    <w:rsid w:val="00503D80"/>
    <w:rsid w:val="00512EAB"/>
    <w:rsid w:val="00514287"/>
    <w:rsid w:val="00532CC4"/>
    <w:rsid w:val="00546656"/>
    <w:rsid w:val="00546872"/>
    <w:rsid w:val="00561545"/>
    <w:rsid w:val="00563998"/>
    <w:rsid w:val="005661B4"/>
    <w:rsid w:val="00575FAC"/>
    <w:rsid w:val="00581244"/>
    <w:rsid w:val="00583252"/>
    <w:rsid w:val="00586C1E"/>
    <w:rsid w:val="00596E62"/>
    <w:rsid w:val="005E286A"/>
    <w:rsid w:val="005E5202"/>
    <w:rsid w:val="005F1122"/>
    <w:rsid w:val="006046E7"/>
    <w:rsid w:val="00607B4D"/>
    <w:rsid w:val="0061031A"/>
    <w:rsid w:val="006126E5"/>
    <w:rsid w:val="00612B64"/>
    <w:rsid w:val="00614CC2"/>
    <w:rsid w:val="00633247"/>
    <w:rsid w:val="006553EA"/>
    <w:rsid w:val="00656F46"/>
    <w:rsid w:val="006808D7"/>
    <w:rsid w:val="00693C2D"/>
    <w:rsid w:val="006B07BC"/>
    <w:rsid w:val="006B5735"/>
    <w:rsid w:val="006C3631"/>
    <w:rsid w:val="006D1EF6"/>
    <w:rsid w:val="006D4140"/>
    <w:rsid w:val="006E672A"/>
    <w:rsid w:val="0070065E"/>
    <w:rsid w:val="0071505C"/>
    <w:rsid w:val="00746952"/>
    <w:rsid w:val="007507E9"/>
    <w:rsid w:val="00767CBE"/>
    <w:rsid w:val="00783363"/>
    <w:rsid w:val="0078366A"/>
    <w:rsid w:val="007B6FD8"/>
    <w:rsid w:val="0080376A"/>
    <w:rsid w:val="00807877"/>
    <w:rsid w:val="008163BB"/>
    <w:rsid w:val="00837318"/>
    <w:rsid w:val="0083775B"/>
    <w:rsid w:val="00866B44"/>
    <w:rsid w:val="00876FDB"/>
    <w:rsid w:val="00883582"/>
    <w:rsid w:val="00886501"/>
    <w:rsid w:val="008948D2"/>
    <w:rsid w:val="008948EC"/>
    <w:rsid w:val="00895C1D"/>
    <w:rsid w:val="00896525"/>
    <w:rsid w:val="008A1162"/>
    <w:rsid w:val="008C00CF"/>
    <w:rsid w:val="009177C3"/>
    <w:rsid w:val="00927EDA"/>
    <w:rsid w:val="00941973"/>
    <w:rsid w:val="009506A7"/>
    <w:rsid w:val="00965D5B"/>
    <w:rsid w:val="00983673"/>
    <w:rsid w:val="009B63BF"/>
    <w:rsid w:val="009B6801"/>
    <w:rsid w:val="009C1A7C"/>
    <w:rsid w:val="009C3773"/>
    <w:rsid w:val="009D01FB"/>
    <w:rsid w:val="009D268D"/>
    <w:rsid w:val="00A04F5D"/>
    <w:rsid w:val="00A22D70"/>
    <w:rsid w:val="00A554FB"/>
    <w:rsid w:val="00A57149"/>
    <w:rsid w:val="00A579F7"/>
    <w:rsid w:val="00A61B74"/>
    <w:rsid w:val="00A67217"/>
    <w:rsid w:val="00A75B73"/>
    <w:rsid w:val="00A92B44"/>
    <w:rsid w:val="00A950F7"/>
    <w:rsid w:val="00AA0FD2"/>
    <w:rsid w:val="00AA5061"/>
    <w:rsid w:val="00AB60CE"/>
    <w:rsid w:val="00AB6E2B"/>
    <w:rsid w:val="00AC3348"/>
    <w:rsid w:val="00AC6074"/>
    <w:rsid w:val="00AC6C2D"/>
    <w:rsid w:val="00B65423"/>
    <w:rsid w:val="00B80C73"/>
    <w:rsid w:val="00B96C0E"/>
    <w:rsid w:val="00BB4224"/>
    <w:rsid w:val="00BB4914"/>
    <w:rsid w:val="00BD0E08"/>
    <w:rsid w:val="00BE207D"/>
    <w:rsid w:val="00BE2E25"/>
    <w:rsid w:val="00BE55CC"/>
    <w:rsid w:val="00BE7444"/>
    <w:rsid w:val="00C01E29"/>
    <w:rsid w:val="00C13D89"/>
    <w:rsid w:val="00C164CD"/>
    <w:rsid w:val="00C241C0"/>
    <w:rsid w:val="00C26EDA"/>
    <w:rsid w:val="00C40201"/>
    <w:rsid w:val="00C413C3"/>
    <w:rsid w:val="00C54CD7"/>
    <w:rsid w:val="00C607F5"/>
    <w:rsid w:val="00C8433F"/>
    <w:rsid w:val="00C85342"/>
    <w:rsid w:val="00C92CB8"/>
    <w:rsid w:val="00C96345"/>
    <w:rsid w:val="00CC1CA8"/>
    <w:rsid w:val="00CD3380"/>
    <w:rsid w:val="00D040D9"/>
    <w:rsid w:val="00D14D49"/>
    <w:rsid w:val="00D32B83"/>
    <w:rsid w:val="00D33D23"/>
    <w:rsid w:val="00D45E0A"/>
    <w:rsid w:val="00D54F51"/>
    <w:rsid w:val="00D6033E"/>
    <w:rsid w:val="00D707E1"/>
    <w:rsid w:val="00D938BE"/>
    <w:rsid w:val="00DA225B"/>
    <w:rsid w:val="00DD2676"/>
    <w:rsid w:val="00DF482B"/>
    <w:rsid w:val="00E0324D"/>
    <w:rsid w:val="00E46BCA"/>
    <w:rsid w:val="00E60202"/>
    <w:rsid w:val="00E62B4C"/>
    <w:rsid w:val="00E71C60"/>
    <w:rsid w:val="00E74DD2"/>
    <w:rsid w:val="00E86AD5"/>
    <w:rsid w:val="00EA599B"/>
    <w:rsid w:val="00EC2627"/>
    <w:rsid w:val="00EC5983"/>
    <w:rsid w:val="00ED400B"/>
    <w:rsid w:val="00EF4540"/>
    <w:rsid w:val="00F018D3"/>
    <w:rsid w:val="00F02AD4"/>
    <w:rsid w:val="00F11B85"/>
    <w:rsid w:val="00F141C1"/>
    <w:rsid w:val="00F230A3"/>
    <w:rsid w:val="00F44AC7"/>
    <w:rsid w:val="00F6077C"/>
    <w:rsid w:val="00F628C1"/>
    <w:rsid w:val="00F71032"/>
    <w:rsid w:val="00FC5BC1"/>
    <w:rsid w:val="01DDF140"/>
    <w:rsid w:val="01DFDE44"/>
    <w:rsid w:val="0214697C"/>
    <w:rsid w:val="02206188"/>
    <w:rsid w:val="02E0B1C0"/>
    <w:rsid w:val="039B362B"/>
    <w:rsid w:val="03B9A69D"/>
    <w:rsid w:val="03C38DA5"/>
    <w:rsid w:val="04F216E0"/>
    <w:rsid w:val="050BF3D1"/>
    <w:rsid w:val="05D06AEE"/>
    <w:rsid w:val="06F1475F"/>
    <w:rsid w:val="079BB79C"/>
    <w:rsid w:val="07C85232"/>
    <w:rsid w:val="085643CC"/>
    <w:rsid w:val="093A0920"/>
    <w:rsid w:val="09DA37EE"/>
    <w:rsid w:val="0A1CD4CF"/>
    <w:rsid w:val="0A2D5724"/>
    <w:rsid w:val="0A5CA98F"/>
    <w:rsid w:val="0ADD3713"/>
    <w:rsid w:val="0B0D24B9"/>
    <w:rsid w:val="0C63025A"/>
    <w:rsid w:val="0CE877EC"/>
    <w:rsid w:val="0DCC2DA9"/>
    <w:rsid w:val="0E8C35D3"/>
    <w:rsid w:val="0E9BB0DE"/>
    <w:rsid w:val="114AC830"/>
    <w:rsid w:val="11633361"/>
    <w:rsid w:val="11C3D695"/>
    <w:rsid w:val="11C56ADF"/>
    <w:rsid w:val="11F4A814"/>
    <w:rsid w:val="13C7D32A"/>
    <w:rsid w:val="1438BFA8"/>
    <w:rsid w:val="14C95D61"/>
    <w:rsid w:val="14FB7757"/>
    <w:rsid w:val="15E228FA"/>
    <w:rsid w:val="1668F550"/>
    <w:rsid w:val="167B1A15"/>
    <w:rsid w:val="16A4BF9F"/>
    <w:rsid w:val="1794A630"/>
    <w:rsid w:val="17BD2398"/>
    <w:rsid w:val="17E205BF"/>
    <w:rsid w:val="1800FE23"/>
    <w:rsid w:val="1886DA73"/>
    <w:rsid w:val="1A6C82F0"/>
    <w:rsid w:val="1B317666"/>
    <w:rsid w:val="1B6AB8DB"/>
    <w:rsid w:val="1C47F4AB"/>
    <w:rsid w:val="1E44E48A"/>
    <w:rsid w:val="1EE1186F"/>
    <w:rsid w:val="1FE86121"/>
    <w:rsid w:val="203E29FE"/>
    <w:rsid w:val="20FEBC12"/>
    <w:rsid w:val="2188E805"/>
    <w:rsid w:val="219AF709"/>
    <w:rsid w:val="21E86C5E"/>
    <w:rsid w:val="2275A98D"/>
    <w:rsid w:val="2375CAC0"/>
    <w:rsid w:val="23DA0BE3"/>
    <w:rsid w:val="24E7F4AD"/>
    <w:rsid w:val="25CB2A18"/>
    <w:rsid w:val="285EA150"/>
    <w:rsid w:val="288B9ECD"/>
    <w:rsid w:val="28F19174"/>
    <w:rsid w:val="29FA71B1"/>
    <w:rsid w:val="2A192DB6"/>
    <w:rsid w:val="2B8F4C41"/>
    <w:rsid w:val="2BA91139"/>
    <w:rsid w:val="2C036376"/>
    <w:rsid w:val="2DD7384F"/>
    <w:rsid w:val="2E276701"/>
    <w:rsid w:val="2E40FA17"/>
    <w:rsid w:val="2EE31D09"/>
    <w:rsid w:val="2F801D11"/>
    <w:rsid w:val="2FADAA69"/>
    <w:rsid w:val="2FD6443A"/>
    <w:rsid w:val="302D5A73"/>
    <w:rsid w:val="307EED6A"/>
    <w:rsid w:val="30BB9A83"/>
    <w:rsid w:val="31F16A37"/>
    <w:rsid w:val="32D830A6"/>
    <w:rsid w:val="3308AA89"/>
    <w:rsid w:val="34581566"/>
    <w:rsid w:val="3544CB6D"/>
    <w:rsid w:val="36ADFB99"/>
    <w:rsid w:val="36D28B3A"/>
    <w:rsid w:val="374F8CFE"/>
    <w:rsid w:val="379C82AC"/>
    <w:rsid w:val="37A292A9"/>
    <w:rsid w:val="37AEDBA7"/>
    <w:rsid w:val="38023168"/>
    <w:rsid w:val="38066A11"/>
    <w:rsid w:val="38E9C6AF"/>
    <w:rsid w:val="391717B7"/>
    <w:rsid w:val="39A72306"/>
    <w:rsid w:val="39CD60BC"/>
    <w:rsid w:val="3A52B849"/>
    <w:rsid w:val="3A675EB7"/>
    <w:rsid w:val="3B2FDB6B"/>
    <w:rsid w:val="3C7B1CD5"/>
    <w:rsid w:val="3CB059D7"/>
    <w:rsid w:val="3CFB2373"/>
    <w:rsid w:val="3E40C048"/>
    <w:rsid w:val="3EC5122B"/>
    <w:rsid w:val="3F03E1FC"/>
    <w:rsid w:val="3F0EA640"/>
    <w:rsid w:val="3F99953A"/>
    <w:rsid w:val="3FCF0C9C"/>
    <w:rsid w:val="40335B7B"/>
    <w:rsid w:val="406C58FF"/>
    <w:rsid w:val="4095EE88"/>
    <w:rsid w:val="40B94EAD"/>
    <w:rsid w:val="414E8DF8"/>
    <w:rsid w:val="4199EFE6"/>
    <w:rsid w:val="425D474B"/>
    <w:rsid w:val="42EB5228"/>
    <w:rsid w:val="42EF40AD"/>
    <w:rsid w:val="42F394E6"/>
    <w:rsid w:val="43298CD5"/>
    <w:rsid w:val="4366971D"/>
    <w:rsid w:val="4697834E"/>
    <w:rsid w:val="46A20587"/>
    <w:rsid w:val="47016811"/>
    <w:rsid w:val="47326D34"/>
    <w:rsid w:val="48E6CF71"/>
    <w:rsid w:val="4906F939"/>
    <w:rsid w:val="49C7E194"/>
    <w:rsid w:val="4A92B322"/>
    <w:rsid w:val="4B815BF0"/>
    <w:rsid w:val="4CD5FD35"/>
    <w:rsid w:val="4D5622AC"/>
    <w:rsid w:val="4F92F2CE"/>
    <w:rsid w:val="4FB87EF0"/>
    <w:rsid w:val="506E903C"/>
    <w:rsid w:val="51E75228"/>
    <w:rsid w:val="52BF2173"/>
    <w:rsid w:val="5326EFEA"/>
    <w:rsid w:val="53D9886F"/>
    <w:rsid w:val="53EDCD2B"/>
    <w:rsid w:val="54ED7AA7"/>
    <w:rsid w:val="555E5FF2"/>
    <w:rsid w:val="5593DA76"/>
    <w:rsid w:val="562A4740"/>
    <w:rsid w:val="56BBBBF3"/>
    <w:rsid w:val="56F9951E"/>
    <w:rsid w:val="57127D00"/>
    <w:rsid w:val="57E20443"/>
    <w:rsid w:val="5AE29622"/>
    <w:rsid w:val="5B30092F"/>
    <w:rsid w:val="5B33C3C4"/>
    <w:rsid w:val="5CB469A2"/>
    <w:rsid w:val="5D68D6A2"/>
    <w:rsid w:val="5DE2FCC4"/>
    <w:rsid w:val="5E120369"/>
    <w:rsid w:val="5E2C7455"/>
    <w:rsid w:val="5E503A03"/>
    <w:rsid w:val="5F1C3B16"/>
    <w:rsid w:val="5F36CD82"/>
    <w:rsid w:val="5F3EA021"/>
    <w:rsid w:val="5F91713C"/>
    <w:rsid w:val="5FEC0A64"/>
    <w:rsid w:val="61F5A6B1"/>
    <w:rsid w:val="628FDD6C"/>
    <w:rsid w:val="631FC555"/>
    <w:rsid w:val="637C5607"/>
    <w:rsid w:val="63F0A0EB"/>
    <w:rsid w:val="64F8B975"/>
    <w:rsid w:val="65181A54"/>
    <w:rsid w:val="6572543D"/>
    <w:rsid w:val="65C527A3"/>
    <w:rsid w:val="667F48E4"/>
    <w:rsid w:val="678F8D2A"/>
    <w:rsid w:val="68436B80"/>
    <w:rsid w:val="6858E2A5"/>
    <w:rsid w:val="68A9F4FF"/>
    <w:rsid w:val="68BE63C4"/>
    <w:rsid w:val="68CEC312"/>
    <w:rsid w:val="68D7F62A"/>
    <w:rsid w:val="68DB7B70"/>
    <w:rsid w:val="696C5070"/>
    <w:rsid w:val="6ACAE992"/>
    <w:rsid w:val="6C3A0121"/>
    <w:rsid w:val="6CA3D636"/>
    <w:rsid w:val="6D78E0B5"/>
    <w:rsid w:val="6EE7C5C7"/>
    <w:rsid w:val="6F22B853"/>
    <w:rsid w:val="6F235C26"/>
    <w:rsid w:val="6F2A3638"/>
    <w:rsid w:val="70408035"/>
    <w:rsid w:val="7063F48A"/>
    <w:rsid w:val="70B6793D"/>
    <w:rsid w:val="70BE88B4"/>
    <w:rsid w:val="716CADA9"/>
    <w:rsid w:val="71887541"/>
    <w:rsid w:val="718C9C34"/>
    <w:rsid w:val="71D1A300"/>
    <w:rsid w:val="722E4A36"/>
    <w:rsid w:val="72E31687"/>
    <w:rsid w:val="73F62976"/>
    <w:rsid w:val="7459D069"/>
    <w:rsid w:val="753ADB36"/>
    <w:rsid w:val="759AC319"/>
    <w:rsid w:val="75B69C0D"/>
    <w:rsid w:val="75BF9D7D"/>
    <w:rsid w:val="75F5A0CA"/>
    <w:rsid w:val="772DCA38"/>
    <w:rsid w:val="77EDB265"/>
    <w:rsid w:val="782DA608"/>
    <w:rsid w:val="78C95354"/>
    <w:rsid w:val="78D57E36"/>
    <w:rsid w:val="7962C962"/>
    <w:rsid w:val="79B3DBBC"/>
    <w:rsid w:val="7A1CBEDA"/>
    <w:rsid w:val="7A24CA80"/>
    <w:rsid w:val="7A3AD447"/>
    <w:rsid w:val="7ADC55EB"/>
    <w:rsid w:val="7B057BB0"/>
    <w:rsid w:val="7B3683C0"/>
    <w:rsid w:val="7BADD317"/>
    <w:rsid w:val="7C013B5B"/>
    <w:rsid w:val="7C50CCB3"/>
    <w:rsid w:val="7C8E9666"/>
    <w:rsid w:val="7CC01293"/>
    <w:rsid w:val="7D487481"/>
    <w:rsid w:val="7E100A4A"/>
    <w:rsid w:val="7E8E6D29"/>
    <w:rsid w:val="7EB8F6C7"/>
    <w:rsid w:val="7F2FE9B8"/>
    <w:rsid w:val="7FAA43FB"/>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D8627"/>
  <w15:chartTrackingRefBased/>
  <w15:docId w15:val="{F81F8F8D-A3E8-469A-9501-E81A642A4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FAC"/>
    <w:pPr>
      <w:spacing w:after="0"/>
      <w:jc w:val="both"/>
    </w:pPr>
    <w:rPr>
      <w:rFonts w:ascii="Arial" w:hAnsi="Arial"/>
    </w:rPr>
  </w:style>
  <w:style w:type="paragraph" w:styleId="Heading1">
    <w:name w:val="heading 1"/>
    <w:basedOn w:val="Normal"/>
    <w:next w:val="Normal"/>
    <w:link w:val="Heading1Char"/>
    <w:uiPriority w:val="9"/>
    <w:qFormat/>
    <w:rsid w:val="00F11B85"/>
    <w:pPr>
      <w:keepNext/>
      <w:keepLines/>
      <w:spacing w:before="240" w:line="360" w:lineRule="auto"/>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F11B85"/>
    <w:pPr>
      <w:keepNext/>
      <w:keepLines/>
      <w:spacing w:before="40"/>
      <w:jc w:val="center"/>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5F1122"/>
    <w:pPr>
      <w:keepNext/>
      <w:keepLines/>
      <w:spacing w:before="40" w:line="240" w:lineRule="auto"/>
      <w:jc w:val="left"/>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0FD2"/>
    <w:pPr>
      <w:tabs>
        <w:tab w:val="center" w:pos="4153"/>
        <w:tab w:val="right" w:pos="8306"/>
      </w:tabs>
      <w:spacing w:line="240" w:lineRule="auto"/>
    </w:pPr>
  </w:style>
  <w:style w:type="character" w:customStyle="1" w:styleId="HeaderChar">
    <w:name w:val="Header Char"/>
    <w:basedOn w:val="DefaultParagraphFont"/>
    <w:link w:val="Header"/>
    <w:uiPriority w:val="99"/>
    <w:rsid w:val="00AA0FD2"/>
  </w:style>
  <w:style w:type="paragraph" w:styleId="Footer">
    <w:name w:val="footer"/>
    <w:basedOn w:val="Normal"/>
    <w:link w:val="FooterChar"/>
    <w:uiPriority w:val="99"/>
    <w:unhideWhenUsed/>
    <w:rsid w:val="00AA0FD2"/>
    <w:pPr>
      <w:tabs>
        <w:tab w:val="center" w:pos="4153"/>
        <w:tab w:val="right" w:pos="8306"/>
      </w:tabs>
      <w:spacing w:line="240" w:lineRule="auto"/>
    </w:pPr>
  </w:style>
  <w:style w:type="character" w:customStyle="1" w:styleId="FooterChar">
    <w:name w:val="Footer Char"/>
    <w:basedOn w:val="DefaultParagraphFont"/>
    <w:link w:val="Footer"/>
    <w:uiPriority w:val="99"/>
    <w:rsid w:val="00AA0FD2"/>
  </w:style>
  <w:style w:type="character" w:customStyle="1" w:styleId="Heading1Char">
    <w:name w:val="Heading 1 Char"/>
    <w:basedOn w:val="DefaultParagraphFont"/>
    <w:link w:val="Heading1"/>
    <w:uiPriority w:val="9"/>
    <w:rsid w:val="00F11B85"/>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F11B85"/>
    <w:rPr>
      <w:rFonts w:ascii="Arial" w:eastAsiaTheme="majorEastAsia" w:hAnsi="Arial" w:cstheme="majorBidi"/>
      <w:b/>
      <w:sz w:val="28"/>
      <w:szCs w:val="26"/>
    </w:rPr>
  </w:style>
  <w:style w:type="paragraph" w:styleId="TOCHeading">
    <w:name w:val="TOC Heading"/>
    <w:basedOn w:val="Heading1"/>
    <w:next w:val="Normal"/>
    <w:uiPriority w:val="39"/>
    <w:unhideWhenUsed/>
    <w:qFormat/>
    <w:rsid w:val="00F11B85"/>
    <w:pPr>
      <w:spacing w:line="259" w:lineRule="auto"/>
      <w:jc w:val="left"/>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575FAC"/>
    <w:pPr>
      <w:spacing w:after="100"/>
    </w:pPr>
  </w:style>
  <w:style w:type="character" w:styleId="Hyperlink">
    <w:name w:val="Hyperlink"/>
    <w:basedOn w:val="DefaultParagraphFont"/>
    <w:uiPriority w:val="99"/>
    <w:unhideWhenUsed/>
    <w:rsid w:val="00575FAC"/>
    <w:rPr>
      <w:color w:val="0563C1" w:themeColor="hyperlink"/>
      <w:u w:val="single"/>
    </w:rPr>
  </w:style>
  <w:style w:type="paragraph" w:styleId="FootnoteText">
    <w:name w:val="footnote text"/>
    <w:basedOn w:val="Normal"/>
    <w:link w:val="FootnoteTextChar"/>
    <w:uiPriority w:val="99"/>
    <w:semiHidden/>
    <w:unhideWhenUsed/>
    <w:rsid w:val="00575FAC"/>
    <w:pPr>
      <w:spacing w:line="240" w:lineRule="auto"/>
    </w:pPr>
    <w:rPr>
      <w:sz w:val="20"/>
      <w:szCs w:val="20"/>
    </w:rPr>
  </w:style>
  <w:style w:type="character" w:customStyle="1" w:styleId="FootnoteTextChar">
    <w:name w:val="Footnote Text Char"/>
    <w:basedOn w:val="DefaultParagraphFont"/>
    <w:link w:val="FootnoteText"/>
    <w:uiPriority w:val="99"/>
    <w:semiHidden/>
    <w:rsid w:val="00575FAC"/>
    <w:rPr>
      <w:rFonts w:ascii="Arial" w:hAnsi="Arial"/>
      <w:sz w:val="20"/>
      <w:szCs w:val="20"/>
    </w:rPr>
  </w:style>
  <w:style w:type="character" w:styleId="FootnoteReference">
    <w:name w:val="footnote reference"/>
    <w:basedOn w:val="DefaultParagraphFont"/>
    <w:uiPriority w:val="99"/>
    <w:semiHidden/>
    <w:unhideWhenUsed/>
    <w:rsid w:val="00575FAC"/>
    <w:rPr>
      <w:vertAlign w:val="superscript"/>
    </w:rPr>
  </w:style>
  <w:style w:type="paragraph" w:styleId="ListParagraph">
    <w:name w:val="List Paragraph"/>
    <w:basedOn w:val="Normal"/>
    <w:uiPriority w:val="34"/>
    <w:qFormat/>
    <w:rsid w:val="00575FAC"/>
    <w:pPr>
      <w:ind w:left="720"/>
      <w:contextualSpacing/>
    </w:pPr>
  </w:style>
  <w:style w:type="paragraph" w:styleId="BalloonText">
    <w:name w:val="Balloon Text"/>
    <w:basedOn w:val="Normal"/>
    <w:link w:val="BalloonTextChar"/>
    <w:uiPriority w:val="99"/>
    <w:semiHidden/>
    <w:unhideWhenUsed/>
    <w:rsid w:val="008948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8D2"/>
    <w:rPr>
      <w:rFonts w:ascii="Segoe UI" w:hAnsi="Segoe UI" w:cs="Segoe UI"/>
      <w:sz w:val="18"/>
      <w:szCs w:val="18"/>
    </w:rPr>
  </w:style>
  <w:style w:type="paragraph" w:styleId="Caption">
    <w:name w:val="caption"/>
    <w:basedOn w:val="Normal"/>
    <w:next w:val="Normal"/>
    <w:uiPriority w:val="35"/>
    <w:unhideWhenUsed/>
    <w:qFormat/>
    <w:rsid w:val="008948D2"/>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9C1A7C"/>
    <w:pPr>
      <w:spacing w:after="100"/>
      <w:ind w:left="220"/>
    </w:pPr>
  </w:style>
  <w:style w:type="character" w:customStyle="1" w:styleId="Heading3Char">
    <w:name w:val="Heading 3 Char"/>
    <w:basedOn w:val="DefaultParagraphFont"/>
    <w:link w:val="Heading3"/>
    <w:uiPriority w:val="9"/>
    <w:rsid w:val="005F1122"/>
    <w:rPr>
      <w:rFonts w:ascii="Arial" w:eastAsiaTheme="majorEastAsia" w:hAnsi="Arial" w:cstheme="majorBidi"/>
      <w:b/>
      <w:sz w:val="24"/>
      <w:szCs w:val="24"/>
    </w:rPr>
  </w:style>
  <w:style w:type="character" w:styleId="CommentReference">
    <w:name w:val="annotation reference"/>
    <w:basedOn w:val="DefaultParagraphFont"/>
    <w:uiPriority w:val="99"/>
    <w:semiHidden/>
    <w:unhideWhenUsed/>
    <w:rsid w:val="00503D80"/>
    <w:rPr>
      <w:sz w:val="16"/>
      <w:szCs w:val="16"/>
    </w:rPr>
  </w:style>
  <w:style w:type="paragraph" w:styleId="CommentText">
    <w:name w:val="annotation text"/>
    <w:basedOn w:val="Normal"/>
    <w:link w:val="CommentTextChar"/>
    <w:uiPriority w:val="99"/>
    <w:semiHidden/>
    <w:unhideWhenUsed/>
    <w:rsid w:val="00503D80"/>
    <w:pPr>
      <w:spacing w:line="240" w:lineRule="auto"/>
    </w:pPr>
    <w:rPr>
      <w:sz w:val="20"/>
      <w:szCs w:val="20"/>
    </w:rPr>
  </w:style>
  <w:style w:type="character" w:customStyle="1" w:styleId="CommentTextChar">
    <w:name w:val="Comment Text Char"/>
    <w:basedOn w:val="DefaultParagraphFont"/>
    <w:link w:val="CommentText"/>
    <w:uiPriority w:val="99"/>
    <w:semiHidden/>
    <w:rsid w:val="00503D8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03D80"/>
    <w:rPr>
      <w:b/>
      <w:bCs/>
    </w:rPr>
  </w:style>
  <w:style w:type="character" w:customStyle="1" w:styleId="CommentSubjectChar">
    <w:name w:val="Comment Subject Char"/>
    <w:basedOn w:val="CommentTextChar"/>
    <w:link w:val="CommentSubject"/>
    <w:uiPriority w:val="99"/>
    <w:semiHidden/>
    <w:rsid w:val="00503D80"/>
    <w:rPr>
      <w:rFonts w:ascii="Arial" w:hAnsi="Arial"/>
      <w:b/>
      <w:bCs/>
      <w:sz w:val="20"/>
      <w:szCs w:val="20"/>
    </w:rPr>
  </w:style>
  <w:style w:type="paragraph" w:styleId="TOC3">
    <w:name w:val="toc 3"/>
    <w:basedOn w:val="Normal"/>
    <w:next w:val="Normal"/>
    <w:autoRedefine/>
    <w:uiPriority w:val="39"/>
    <w:unhideWhenUsed/>
    <w:rsid w:val="006D4140"/>
    <w:pPr>
      <w:spacing w:after="100"/>
      <w:ind w:left="440"/>
    </w:pPr>
  </w:style>
  <w:style w:type="character" w:styleId="UnresolvedMention">
    <w:name w:val="Unresolved Mention"/>
    <w:basedOn w:val="DefaultParagraphFont"/>
    <w:uiPriority w:val="99"/>
    <w:unhideWhenUsed/>
    <w:rsid w:val="005E5202"/>
    <w:rPr>
      <w:color w:val="605E5C"/>
      <w:shd w:val="clear" w:color="auto" w:fill="E1DFDD"/>
    </w:rPr>
  </w:style>
  <w:style w:type="paragraph" w:styleId="PlainText">
    <w:name w:val="Plain Text"/>
    <w:basedOn w:val="Normal"/>
    <w:link w:val="PlainTextChar"/>
    <w:uiPriority w:val="99"/>
    <w:semiHidden/>
    <w:unhideWhenUsed/>
    <w:rsid w:val="006D1EF6"/>
    <w:pPr>
      <w:spacing w:line="240" w:lineRule="auto"/>
      <w:jc w:val="left"/>
    </w:pPr>
    <w:rPr>
      <w:rFonts w:ascii="Calibri" w:hAnsi="Calibri"/>
      <w:szCs w:val="21"/>
    </w:rPr>
  </w:style>
  <w:style w:type="character" w:customStyle="1" w:styleId="PlainTextChar">
    <w:name w:val="Plain Text Char"/>
    <w:basedOn w:val="DefaultParagraphFont"/>
    <w:link w:val="PlainText"/>
    <w:uiPriority w:val="99"/>
    <w:semiHidden/>
    <w:rsid w:val="006D1EF6"/>
    <w:rPr>
      <w:rFonts w:ascii="Calibri" w:hAnsi="Calibri"/>
      <w:szCs w:val="21"/>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sid w:val="00C01E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900834">
      <w:bodyDiv w:val="1"/>
      <w:marLeft w:val="0"/>
      <w:marRight w:val="0"/>
      <w:marTop w:val="0"/>
      <w:marBottom w:val="0"/>
      <w:divBdr>
        <w:top w:val="none" w:sz="0" w:space="0" w:color="auto"/>
        <w:left w:val="none" w:sz="0" w:space="0" w:color="auto"/>
        <w:bottom w:val="none" w:sz="0" w:space="0" w:color="auto"/>
        <w:right w:val="none" w:sz="0" w:space="0" w:color="auto"/>
      </w:divBdr>
    </w:div>
    <w:div w:id="524169940">
      <w:bodyDiv w:val="1"/>
      <w:marLeft w:val="0"/>
      <w:marRight w:val="0"/>
      <w:marTop w:val="0"/>
      <w:marBottom w:val="0"/>
      <w:divBdr>
        <w:top w:val="none" w:sz="0" w:space="0" w:color="auto"/>
        <w:left w:val="none" w:sz="0" w:space="0" w:color="auto"/>
        <w:bottom w:val="none" w:sz="0" w:space="0" w:color="auto"/>
        <w:right w:val="none" w:sz="0" w:space="0" w:color="auto"/>
      </w:divBdr>
    </w:div>
    <w:div w:id="1466780482">
      <w:bodyDiv w:val="1"/>
      <w:marLeft w:val="0"/>
      <w:marRight w:val="0"/>
      <w:marTop w:val="0"/>
      <w:marBottom w:val="0"/>
      <w:divBdr>
        <w:top w:val="none" w:sz="0" w:space="0" w:color="auto"/>
        <w:left w:val="none" w:sz="0" w:space="0" w:color="auto"/>
        <w:bottom w:val="none" w:sz="0" w:space="0" w:color="auto"/>
        <w:right w:val="none" w:sz="0" w:space="0" w:color="auto"/>
      </w:divBdr>
    </w:div>
    <w:div w:id="171757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mands.ubelis\Documents\Custom%20Office%20Templates\Prieksatzinuma_Veidlap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5F35A982AAA94C8920B7B6109CEFAA" ma:contentTypeVersion="4" ma:contentTypeDescription="Create a new document." ma:contentTypeScope="" ma:versionID="a14253964fe011cb8dd4c6342f25b80f">
  <xsd:schema xmlns:xsd="http://www.w3.org/2001/XMLSchema" xmlns:xs="http://www.w3.org/2001/XMLSchema" xmlns:p="http://schemas.microsoft.com/office/2006/metadata/properties" xmlns:ns2="123c74fc-5732-4eeb-8864-aaacbc0028ee" xmlns:ns3="4e93ec4e-506a-41d2-9951-55e983c361d3" targetNamespace="http://schemas.microsoft.com/office/2006/metadata/properties" ma:root="true" ma:fieldsID="d0db9e08e89c6ba3cfff38175f8fc317" ns2:_="" ns3:_="">
    <xsd:import namespace="123c74fc-5732-4eeb-8864-aaacbc0028ee"/>
    <xsd:import namespace="4e93ec4e-506a-41d2-9951-55e983c361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c74fc-5732-4eeb-8864-aaacbc0028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93ec4e-506a-41d2-9951-55e983c361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B7FFC2-2F02-4CCC-A9D9-8369F7E6BB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c74fc-5732-4eeb-8864-aaacbc0028ee"/>
    <ds:schemaRef ds:uri="4e93ec4e-506a-41d2-9951-55e983c36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63BCE5-B418-4438-9C92-3C2E94BF9CFD}">
  <ds:schemaRefs>
    <ds:schemaRef ds:uri="http://www.w3.org/XML/1998/namespace"/>
    <ds:schemaRef ds:uri="http://schemas.microsoft.com/office/2006/documentManagement/types"/>
    <ds:schemaRef ds:uri="http://purl.org/dc/dcmitype/"/>
    <ds:schemaRef ds:uri="http://schemas.microsoft.com/office/2006/metadata/properties"/>
    <ds:schemaRef ds:uri="http://purl.org/dc/terms/"/>
    <ds:schemaRef ds:uri="http://purl.org/dc/elements/1.1/"/>
    <ds:schemaRef ds:uri="4e93ec4e-506a-41d2-9951-55e983c361d3"/>
    <ds:schemaRef ds:uri="123c74fc-5732-4eeb-8864-aaacbc0028e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6A213907-19A5-44E4-81C6-7DD750DD817E}">
  <ds:schemaRefs>
    <ds:schemaRef ds:uri="http://schemas.openxmlformats.org/officeDocument/2006/bibliography"/>
  </ds:schemaRefs>
</ds:datastoreItem>
</file>

<file path=customXml/itemProps4.xml><?xml version="1.0" encoding="utf-8"?>
<ds:datastoreItem xmlns:ds="http://schemas.openxmlformats.org/officeDocument/2006/customXml" ds:itemID="{7DF38B42-8074-4F80-B863-CF00ADAC50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Prieksatzinuma_Veidlapa.dotx</Template>
  <TotalTime>1</TotalTime>
  <Pages>14</Pages>
  <Words>7080</Words>
  <Characters>4037</Characters>
  <Application>Microsoft Office Word</Application>
  <DocSecurity>0</DocSecurity>
  <Lines>33</Lines>
  <Paragraphs>22</Paragraphs>
  <ScaleCrop>false</ScaleCrop>
  <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 Kupce</dc:creator>
  <cp:keywords/>
  <dc:description/>
  <cp:lastModifiedBy>Inese Kupce</cp:lastModifiedBy>
  <cp:revision>2</cp:revision>
  <dcterms:created xsi:type="dcterms:W3CDTF">2022-12-05T14:00:00Z</dcterms:created>
  <dcterms:modified xsi:type="dcterms:W3CDTF">2022-12-05T14:00:00Z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0x0101006F5F35A982AAA94C8920B7B6109CEFAA</vt:lpwstr>
  </property>
</Properties>
</file>