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62750" w14:textId="77777777" w:rsidR="00BA3703" w:rsidRDefault="00F72D5B" w:rsidP="00BA3703">
      <w:pPr>
        <w:spacing w:after="0"/>
        <w:ind w:right="567"/>
        <w:jc w:val="right"/>
        <w:rPr>
          <w:rFonts w:ascii="Times New Roman" w:hAnsi="Times New Roman" w:cs="Times New Roman"/>
          <w:b/>
        </w:rPr>
      </w:pPr>
      <w:r w:rsidRPr="00BA3703">
        <w:rPr>
          <w:rFonts w:ascii="Times New Roman" w:hAnsi="Times New Roman" w:cs="Times New Roman"/>
          <w:b/>
        </w:rPr>
        <w:t>PALĪGMATERIĀLS ATTIECINĀMO IZMAKSU NOTEIKŠANAI</w:t>
      </w:r>
      <w:r w:rsidR="00BA3703">
        <w:rPr>
          <w:rFonts w:ascii="Times New Roman" w:hAnsi="Times New Roman" w:cs="Times New Roman"/>
          <w:b/>
        </w:rPr>
        <w:t xml:space="preserve"> </w:t>
      </w:r>
    </w:p>
    <w:p w14:paraId="569D2805" w14:textId="37B7D654" w:rsidR="00F72D5B" w:rsidRPr="00BA3703" w:rsidRDefault="00F72D5B" w:rsidP="00BA3703">
      <w:pPr>
        <w:spacing w:after="0"/>
        <w:ind w:right="567"/>
        <w:jc w:val="right"/>
        <w:rPr>
          <w:rFonts w:ascii="Times New Roman" w:hAnsi="Times New Roman" w:cs="Times New Roman"/>
          <w:b/>
        </w:rPr>
      </w:pPr>
      <w:r w:rsidRPr="00BA3703">
        <w:rPr>
          <w:rFonts w:ascii="Times New Roman" w:hAnsi="Times New Roman" w:cs="Times New Roman"/>
          <w:b/>
        </w:rPr>
        <w:t xml:space="preserve">BIOMETĀNA RAŽOŠANAI UN INFRASTRUKTŪRAI </w:t>
      </w:r>
    </w:p>
    <w:p w14:paraId="4187FDBF" w14:textId="77777777" w:rsidR="00BA3703" w:rsidRPr="00BA3703" w:rsidRDefault="00F72D5B" w:rsidP="00BA3703">
      <w:pPr>
        <w:spacing w:after="0"/>
        <w:ind w:right="567"/>
        <w:jc w:val="right"/>
        <w:rPr>
          <w:rFonts w:ascii="Times New Roman" w:hAnsi="Times New Roman" w:cs="Times New Roman"/>
          <w:bCs/>
        </w:rPr>
      </w:pPr>
      <w:r w:rsidRPr="00BA3703">
        <w:rPr>
          <w:rFonts w:ascii="Times New Roman" w:hAnsi="Times New Roman" w:cs="Times New Roman"/>
          <w:bCs/>
        </w:rPr>
        <w:t xml:space="preserve">2.1.2. SPECIFISKĀ ATBALSTA MĒRĶĪ  </w:t>
      </w:r>
    </w:p>
    <w:p w14:paraId="0C6DA8EE" w14:textId="1B4858EB" w:rsidR="008D147D" w:rsidRDefault="00F72D5B" w:rsidP="00BA3703">
      <w:pPr>
        <w:spacing w:after="0"/>
        <w:ind w:right="567"/>
        <w:jc w:val="right"/>
        <w:rPr>
          <w:rFonts w:ascii="Times New Roman" w:hAnsi="Times New Roman" w:cs="Times New Roman"/>
          <w:bCs/>
        </w:rPr>
      </w:pPr>
      <w:r w:rsidRPr="00BA3703">
        <w:rPr>
          <w:rFonts w:ascii="Times New Roman" w:hAnsi="Times New Roman" w:cs="Times New Roman"/>
          <w:bCs/>
        </w:rPr>
        <w:t>"ATJAUNOJAMO ENERGORESURSU ENERĢIJAS VEICINĀŠANA – BIOMETĀNS"</w:t>
      </w:r>
    </w:p>
    <w:p w14:paraId="19923F9A" w14:textId="77777777" w:rsidR="00BA3703" w:rsidRPr="00BA3703" w:rsidRDefault="00BA3703" w:rsidP="00BA3703">
      <w:pPr>
        <w:spacing w:after="0"/>
        <w:ind w:right="567"/>
        <w:jc w:val="right"/>
        <w:rPr>
          <w:rFonts w:ascii="Times New Roman" w:hAnsi="Times New Roman" w:cs="Times New Roman"/>
          <w:bCs/>
        </w:rPr>
      </w:pPr>
    </w:p>
    <w:p w14:paraId="3D803003" w14:textId="77777777" w:rsidR="00097D5D" w:rsidRPr="00097D5D" w:rsidRDefault="00097D5D" w:rsidP="00097D5D">
      <w:pPr>
        <w:pStyle w:val="Heading1"/>
        <w:numPr>
          <w:ilvl w:val="0"/>
          <w:numId w:val="1"/>
        </w:numPr>
        <w:spacing w:after="0"/>
        <w:ind w:left="567" w:right="567" w:hanging="284"/>
        <w:rPr>
          <w:rFonts w:ascii="Times New Roman" w:hAnsi="Times New Roman" w:cs="Times New Roman"/>
          <w:b/>
          <w:szCs w:val="24"/>
        </w:rPr>
      </w:pPr>
      <w:r w:rsidRPr="00097D5D">
        <w:rPr>
          <w:b/>
          <w:bCs/>
        </w:rPr>
        <w:t>ATTIECINĀMĀS IZMAKSAS NOSAKA SASKAŅĀ</w:t>
      </w:r>
      <w:r w:rsidRPr="00097D5D">
        <w:t>:</w:t>
      </w:r>
    </w:p>
    <w:p w14:paraId="3ECAD32A" w14:textId="5F989A18" w:rsidR="00BA0F57" w:rsidRPr="00BA0F57" w:rsidRDefault="00097D5D" w:rsidP="00C6246A">
      <w:pPr>
        <w:pStyle w:val="Heading1"/>
        <w:numPr>
          <w:ilvl w:val="0"/>
          <w:numId w:val="14"/>
        </w:numPr>
        <w:spacing w:after="0"/>
        <w:ind w:right="567"/>
        <w:jc w:val="both"/>
      </w:pPr>
      <w:r w:rsidRPr="00097D5D">
        <w:t xml:space="preserve">ar Ministru kabineta 2025. gada 7. janvāra noteikumiem Nr. 21 "Eiropas Savienības kohēzijas politikas programmas 2021.–2027. gadam 2.1.2. specifiskā atbalsta mērķa "Atjaunojamo energoresursu enerģijas veicināšana – </w:t>
      </w:r>
      <w:proofErr w:type="spellStart"/>
      <w:r w:rsidRPr="00097D5D">
        <w:t>biometāns</w:t>
      </w:r>
      <w:proofErr w:type="spellEnd"/>
      <w:r w:rsidRPr="00097D5D">
        <w:t xml:space="preserve">" īstenošanas noteikumi" (turpmāk - MK noteikumi Nr. 21); </w:t>
      </w:r>
    </w:p>
    <w:p w14:paraId="15001D87" w14:textId="0D426B28" w:rsidR="00C24029" w:rsidRDefault="00097D5D" w:rsidP="00C6246A">
      <w:pPr>
        <w:pStyle w:val="Heading1"/>
        <w:numPr>
          <w:ilvl w:val="0"/>
          <w:numId w:val="14"/>
        </w:numPr>
        <w:spacing w:after="0"/>
        <w:ind w:right="567"/>
        <w:jc w:val="both"/>
      </w:pPr>
      <w:r w:rsidRPr="00097D5D">
        <w:t>ar Vispārēju Grupu Atbrīvojuma Regulu (VGAR)</w:t>
      </w:r>
      <w:r w:rsidR="001B6E70">
        <w:rPr>
          <w:rStyle w:val="FootnoteReference"/>
        </w:rPr>
        <w:footnoteReference w:id="2"/>
      </w:r>
      <w:r w:rsidR="001B6E70">
        <w:t>.</w:t>
      </w:r>
    </w:p>
    <w:p w14:paraId="230DDAE8" w14:textId="77777777" w:rsidR="00C53278" w:rsidRPr="00C53278" w:rsidRDefault="00C53278" w:rsidP="00C53278"/>
    <w:p w14:paraId="05054762" w14:textId="64E06D35" w:rsidR="001B6E70" w:rsidRDefault="00C53278" w:rsidP="00C53278">
      <w:pPr>
        <w:pStyle w:val="Heading1"/>
        <w:numPr>
          <w:ilvl w:val="0"/>
          <w:numId w:val="1"/>
        </w:numPr>
        <w:spacing w:after="0"/>
        <w:ind w:left="567" w:right="567" w:hanging="284"/>
        <w:jc w:val="both"/>
      </w:pPr>
      <w:r w:rsidRPr="00C53278">
        <w:rPr>
          <w:b/>
          <w:bCs/>
        </w:rPr>
        <w:t>ATBALSTĀMĀ</w:t>
      </w:r>
      <w:r w:rsidRPr="00C53278">
        <w:t xml:space="preserve"> </w:t>
      </w:r>
      <w:r w:rsidRPr="00C53278">
        <w:rPr>
          <w:b/>
          <w:bCs/>
        </w:rPr>
        <w:t>DARBĪBA</w:t>
      </w:r>
      <w:r w:rsidRPr="00C53278">
        <w:t xml:space="preserve"> - biometāna attīrīšanas (biometāna ražošanas) iekārtu iegāde un uzstādīšana, tai skaitā nepieciešamās infrastruktūras izbūve, kas paredzēta biometāna </w:t>
      </w:r>
      <w:proofErr w:type="spellStart"/>
      <w:r w:rsidRPr="00C53278">
        <w:t>uzpildei</w:t>
      </w:r>
      <w:proofErr w:type="spellEnd"/>
      <w:r w:rsidRPr="00C53278">
        <w:t xml:space="preserve"> vai piegādei līdz dabasgāzes apgādes sistēmai, un </w:t>
      </w:r>
      <w:proofErr w:type="spellStart"/>
      <w:r w:rsidRPr="00C53278">
        <w:t>pieslēguma</w:t>
      </w:r>
      <w:proofErr w:type="spellEnd"/>
      <w:r w:rsidRPr="00C53278">
        <w:t xml:space="preserve"> izveidei, ja visi šie elementi ir integrēti un ir neatņemama ražošanas procesa sistēmas sastāvdaļa.</w:t>
      </w:r>
    </w:p>
    <w:p w14:paraId="1E64A630" w14:textId="77777777" w:rsidR="00C53278" w:rsidRPr="001B6E70" w:rsidRDefault="00C53278" w:rsidP="001B6E70"/>
    <w:p w14:paraId="5F2F3F5A" w14:textId="77777777" w:rsidR="00E618A7" w:rsidRDefault="00CA2157" w:rsidP="00E618A7">
      <w:pPr>
        <w:pStyle w:val="Heading1"/>
        <w:numPr>
          <w:ilvl w:val="0"/>
          <w:numId w:val="1"/>
        </w:numPr>
        <w:spacing w:after="120"/>
        <w:ind w:left="567" w:right="567" w:hanging="295"/>
        <w:rPr>
          <w:rFonts w:ascii="Times New Roman" w:hAnsi="Times New Roman" w:cs="Times New Roman"/>
          <w:b/>
          <w:szCs w:val="24"/>
        </w:rPr>
      </w:pPr>
      <w:r w:rsidRPr="000B2E1F">
        <w:rPr>
          <w:rFonts w:ascii="Times New Roman" w:hAnsi="Times New Roman" w:cs="Times New Roman"/>
          <w:b/>
          <w:szCs w:val="24"/>
        </w:rPr>
        <w:t>PROJEKTA ATTIECINĀMO IZMAKS</w:t>
      </w:r>
      <w:r>
        <w:rPr>
          <w:rFonts w:ascii="Times New Roman" w:hAnsi="Times New Roman" w:cs="Times New Roman"/>
          <w:b/>
          <w:szCs w:val="24"/>
        </w:rPr>
        <w:t>U</w:t>
      </w:r>
      <w:r w:rsidRPr="000B2E1F">
        <w:rPr>
          <w:rFonts w:ascii="Times New Roman" w:hAnsi="Times New Roman" w:cs="Times New Roman"/>
          <w:b/>
          <w:szCs w:val="24"/>
        </w:rPr>
        <w:t xml:space="preserve"> NOTEIKŠANA</w:t>
      </w:r>
    </w:p>
    <w:p w14:paraId="4F7E86F3" w14:textId="77777777" w:rsidR="00BD063A" w:rsidRPr="00BD063A" w:rsidRDefault="00E618A7" w:rsidP="00E618A7">
      <w:pPr>
        <w:pStyle w:val="ListParagraph"/>
        <w:ind w:left="993"/>
        <w:rPr>
          <w:rFonts w:ascii="Times New Roman" w:hAnsi="Times New Roman" w:cs="Times New Roman"/>
          <w:b/>
        </w:rPr>
      </w:pPr>
      <w:r w:rsidRPr="00E618A7">
        <w:t xml:space="preserve">Projektu izmaksu noteikšanu veic pamatojoties uz šādiem komersanta iesniegtajiem dokumentiem: </w:t>
      </w:r>
    </w:p>
    <w:p w14:paraId="1D233D63" w14:textId="78775508" w:rsidR="00BD063A" w:rsidRPr="00BD063A" w:rsidRDefault="00BD063A" w:rsidP="00BD063A">
      <w:pPr>
        <w:pStyle w:val="ListParagraph"/>
        <w:numPr>
          <w:ilvl w:val="2"/>
          <w:numId w:val="17"/>
        </w:numPr>
        <w:ind w:left="1701"/>
        <w:rPr>
          <w:rFonts w:ascii="Times New Roman" w:hAnsi="Times New Roman" w:cs="Times New Roman"/>
          <w:b/>
        </w:rPr>
      </w:pPr>
      <w:r w:rsidRPr="00BD063A">
        <w:rPr>
          <w:rFonts w:ascii="Times New Roman" w:hAnsi="Times New Roman" w:cs="Times New Roman"/>
          <w:bCs/>
        </w:rPr>
        <w:t xml:space="preserve">pilna investīciju tāme pietiekamā detalizācijā, lai izvērtējama apjomu un cenu atbilstība projektam; </w:t>
      </w:r>
    </w:p>
    <w:p w14:paraId="4E172BF2" w14:textId="77777777" w:rsidR="00BD063A" w:rsidRPr="00BD063A" w:rsidRDefault="00BD063A" w:rsidP="00BD063A">
      <w:pPr>
        <w:pStyle w:val="ListParagraph"/>
        <w:numPr>
          <w:ilvl w:val="2"/>
          <w:numId w:val="17"/>
        </w:numPr>
        <w:ind w:left="1701"/>
        <w:rPr>
          <w:rFonts w:ascii="Times New Roman" w:hAnsi="Times New Roman" w:cs="Times New Roman"/>
          <w:bCs/>
        </w:rPr>
      </w:pPr>
      <w:r w:rsidRPr="00BD063A">
        <w:rPr>
          <w:rFonts w:ascii="Times New Roman" w:hAnsi="Times New Roman" w:cs="Times New Roman"/>
          <w:bCs/>
        </w:rPr>
        <w:t xml:space="preserve">biznesa plāns, kurā izvērtējami uz projektu attiecināmie rādītāji; </w:t>
      </w:r>
    </w:p>
    <w:p w14:paraId="424D95D9" w14:textId="77777777" w:rsidR="00BD063A" w:rsidRPr="00BD063A" w:rsidRDefault="00BD063A" w:rsidP="00BD063A">
      <w:pPr>
        <w:pStyle w:val="ListParagraph"/>
        <w:numPr>
          <w:ilvl w:val="2"/>
          <w:numId w:val="17"/>
        </w:numPr>
        <w:ind w:left="1701"/>
        <w:rPr>
          <w:rFonts w:ascii="Times New Roman" w:hAnsi="Times New Roman" w:cs="Times New Roman"/>
          <w:bCs/>
        </w:rPr>
      </w:pPr>
      <w:r w:rsidRPr="00BD063A">
        <w:rPr>
          <w:rFonts w:ascii="Times New Roman" w:hAnsi="Times New Roman" w:cs="Times New Roman"/>
          <w:bCs/>
        </w:rPr>
        <w:t xml:space="preserve">Būvniecības lietas numurs BIS informācijas sistēmā (stadija vismaz “Izsniegta būvatļauja”) (ja nav pieejams BIS); </w:t>
      </w:r>
    </w:p>
    <w:p w14:paraId="7E76640D" w14:textId="3C1CF98F" w:rsidR="00BD063A" w:rsidRPr="00BD063A" w:rsidRDefault="00BD063A" w:rsidP="00BD063A">
      <w:pPr>
        <w:pStyle w:val="ListParagraph"/>
        <w:numPr>
          <w:ilvl w:val="2"/>
          <w:numId w:val="17"/>
        </w:numPr>
        <w:ind w:left="1701"/>
        <w:rPr>
          <w:rFonts w:ascii="Times New Roman" w:hAnsi="Times New Roman" w:cs="Times New Roman"/>
          <w:bCs/>
        </w:rPr>
      </w:pPr>
      <w:r w:rsidRPr="00BD063A">
        <w:rPr>
          <w:rFonts w:ascii="Times New Roman" w:hAnsi="Times New Roman" w:cs="Times New Roman"/>
          <w:bCs/>
        </w:rPr>
        <w:t xml:space="preserve">tehniskās prasības no AS </w:t>
      </w:r>
      <w:r w:rsidR="00966319" w:rsidRPr="00097D5D">
        <w:t>"</w:t>
      </w:r>
      <w:proofErr w:type="spellStart"/>
      <w:r w:rsidRPr="00BD063A">
        <w:rPr>
          <w:rFonts w:ascii="Times New Roman" w:hAnsi="Times New Roman" w:cs="Times New Roman"/>
          <w:bCs/>
        </w:rPr>
        <w:t>Conexus</w:t>
      </w:r>
      <w:proofErr w:type="spellEnd"/>
      <w:r w:rsidRPr="00BD063A">
        <w:rPr>
          <w:rFonts w:ascii="Times New Roman" w:hAnsi="Times New Roman" w:cs="Times New Roman"/>
          <w:bCs/>
        </w:rPr>
        <w:t xml:space="preserve"> </w:t>
      </w:r>
      <w:proofErr w:type="spellStart"/>
      <w:r w:rsidRPr="00BD063A">
        <w:rPr>
          <w:rFonts w:ascii="Times New Roman" w:hAnsi="Times New Roman" w:cs="Times New Roman"/>
          <w:bCs/>
        </w:rPr>
        <w:t>Baltic</w:t>
      </w:r>
      <w:proofErr w:type="spellEnd"/>
      <w:r w:rsidRPr="00BD063A">
        <w:rPr>
          <w:rFonts w:ascii="Times New Roman" w:hAnsi="Times New Roman" w:cs="Times New Roman"/>
          <w:bCs/>
        </w:rPr>
        <w:t xml:space="preserve"> Grid</w:t>
      </w:r>
      <w:r w:rsidR="00966319" w:rsidRPr="00097D5D">
        <w:t>"</w:t>
      </w:r>
      <w:r w:rsidRPr="00BD063A">
        <w:rPr>
          <w:rFonts w:ascii="Times New Roman" w:hAnsi="Times New Roman" w:cs="Times New Roman"/>
          <w:bCs/>
        </w:rPr>
        <w:t xml:space="preserve">, AS </w:t>
      </w:r>
      <w:r w:rsidR="00966319" w:rsidRPr="00097D5D">
        <w:t>"</w:t>
      </w:r>
      <w:proofErr w:type="spellStart"/>
      <w:r w:rsidRPr="00BD063A">
        <w:rPr>
          <w:rFonts w:ascii="Times New Roman" w:hAnsi="Times New Roman" w:cs="Times New Roman"/>
          <w:bCs/>
        </w:rPr>
        <w:t>Gaso</w:t>
      </w:r>
      <w:proofErr w:type="spellEnd"/>
      <w:r w:rsidR="00966319" w:rsidRPr="00097D5D">
        <w:t>"</w:t>
      </w:r>
      <w:r w:rsidRPr="00BD063A">
        <w:rPr>
          <w:rFonts w:ascii="Times New Roman" w:hAnsi="Times New Roman" w:cs="Times New Roman"/>
          <w:bCs/>
        </w:rPr>
        <w:t xml:space="preserve">, Valsts vides dienesta vai cita noteikumu izsniedzēja (ja projekta īstenošanai tādi ir nepieciešami); </w:t>
      </w:r>
    </w:p>
    <w:p w14:paraId="4A899A7B" w14:textId="77777777" w:rsidR="00BD063A" w:rsidRPr="00BD063A" w:rsidRDefault="00BD063A" w:rsidP="00BD063A">
      <w:pPr>
        <w:pStyle w:val="ListParagraph"/>
        <w:numPr>
          <w:ilvl w:val="2"/>
          <w:numId w:val="17"/>
        </w:numPr>
        <w:ind w:left="1701"/>
        <w:rPr>
          <w:rFonts w:ascii="Times New Roman" w:hAnsi="Times New Roman" w:cs="Times New Roman"/>
          <w:bCs/>
        </w:rPr>
      </w:pPr>
      <w:r w:rsidRPr="00BD063A">
        <w:rPr>
          <w:rFonts w:ascii="Times New Roman" w:hAnsi="Times New Roman" w:cs="Times New Roman"/>
          <w:bCs/>
        </w:rPr>
        <w:t xml:space="preserve">realizācijas līgumi vai priekšlīgumi; </w:t>
      </w:r>
    </w:p>
    <w:p w14:paraId="271C9134" w14:textId="26EB9DD5" w:rsidR="00BD063A" w:rsidRDefault="00BD063A" w:rsidP="00BD063A">
      <w:pPr>
        <w:pStyle w:val="ListParagraph"/>
        <w:numPr>
          <w:ilvl w:val="2"/>
          <w:numId w:val="17"/>
        </w:numPr>
        <w:ind w:left="1701"/>
        <w:rPr>
          <w:rFonts w:ascii="Times New Roman" w:hAnsi="Times New Roman" w:cs="Times New Roman"/>
          <w:bCs/>
        </w:rPr>
      </w:pPr>
      <w:r w:rsidRPr="00BD063A">
        <w:rPr>
          <w:rFonts w:ascii="Times New Roman" w:hAnsi="Times New Roman" w:cs="Times New Roman"/>
          <w:bCs/>
        </w:rPr>
        <w:t xml:space="preserve">projekta īstenošanas vietas īpašumtiesības, nomas vai lietojuma tiesības apliecinoši dokumenti (ja dokumenti nav pieejami Valsts vienotajā datorizētajā zemesgrāmatā </w:t>
      </w:r>
      <w:hyperlink r:id="rId11" w:history="1">
        <w:r w:rsidRPr="00C9574E">
          <w:rPr>
            <w:rStyle w:val="Hyperlink"/>
            <w:rFonts w:ascii="Times New Roman" w:hAnsi="Times New Roman" w:cs="Times New Roman"/>
            <w:bCs/>
          </w:rPr>
          <w:t>www.zemesgramata.lv</w:t>
        </w:r>
      </w:hyperlink>
      <w:r w:rsidRPr="00BD063A">
        <w:rPr>
          <w:rFonts w:ascii="Times New Roman" w:hAnsi="Times New Roman" w:cs="Times New Roman"/>
          <w:bCs/>
        </w:rPr>
        <w:t>);</w:t>
      </w:r>
    </w:p>
    <w:p w14:paraId="1711C272" w14:textId="478DD476" w:rsidR="00E618A7" w:rsidRPr="00BD063A" w:rsidRDefault="00BD063A" w:rsidP="00BD063A">
      <w:pPr>
        <w:pStyle w:val="ListParagraph"/>
        <w:numPr>
          <w:ilvl w:val="2"/>
          <w:numId w:val="17"/>
        </w:numPr>
        <w:ind w:left="1701"/>
        <w:rPr>
          <w:rFonts w:ascii="Times New Roman" w:hAnsi="Times New Roman" w:cs="Times New Roman"/>
          <w:bCs/>
        </w:rPr>
      </w:pPr>
      <w:r w:rsidRPr="00BD063A">
        <w:rPr>
          <w:rFonts w:ascii="Times New Roman" w:hAnsi="Times New Roman" w:cs="Times New Roman"/>
          <w:bCs/>
        </w:rPr>
        <w:t>komersanta sniegtie skaidrojumi, papildu informācij</w:t>
      </w:r>
      <w:r>
        <w:rPr>
          <w:rFonts w:ascii="Times New Roman" w:hAnsi="Times New Roman" w:cs="Times New Roman"/>
          <w:bCs/>
        </w:rPr>
        <w:t>a.</w:t>
      </w:r>
    </w:p>
    <w:p w14:paraId="06BF1C48" w14:textId="476CE175" w:rsidR="00F03FB0" w:rsidRDefault="00004077" w:rsidP="00004077">
      <w:pPr>
        <w:pStyle w:val="ListParagraph"/>
        <w:ind w:left="993"/>
      </w:pPr>
      <w:r>
        <w:t>A</w:t>
      </w:r>
      <w:r w:rsidR="00695299" w:rsidRPr="00ED70AD">
        <w:t xml:space="preserve">ttiecināmās izmaksas saskaņā ar VGAR 41. pantu ir </w:t>
      </w:r>
      <w:r w:rsidR="00695299" w:rsidRPr="00004077">
        <w:rPr>
          <w:b/>
          <w:bCs/>
        </w:rPr>
        <w:t>visas ieguldījumu izmaksas</w:t>
      </w:r>
      <w:r w:rsidR="00695299" w:rsidRPr="00ED70AD">
        <w:t xml:space="preserve">, kas nepieciešamas </w:t>
      </w:r>
      <w:r w:rsidR="00876C07" w:rsidRPr="00ED70AD">
        <w:t>biometāna</w:t>
      </w:r>
      <w:r w:rsidR="00695299" w:rsidRPr="00ED70AD">
        <w:t xml:space="preserve"> ražošanai</w:t>
      </w:r>
      <w:r w:rsidR="009E1C31" w:rsidRPr="00ED70AD">
        <w:t xml:space="preserve"> </w:t>
      </w:r>
      <w:r w:rsidR="00D21AFA">
        <w:t xml:space="preserve">un </w:t>
      </w:r>
      <w:r w:rsidR="00327007" w:rsidRPr="00327007">
        <w:t>infrastruktūra</w:t>
      </w:r>
      <w:r w:rsidR="00327007">
        <w:t>i</w:t>
      </w:r>
      <w:r w:rsidR="0041555A">
        <w:t>.</w:t>
      </w:r>
    </w:p>
    <w:p w14:paraId="4835AAF8" w14:textId="77777777" w:rsidR="00C927FD" w:rsidRPr="00C927FD" w:rsidRDefault="0041555A" w:rsidP="00544206">
      <w:pPr>
        <w:pStyle w:val="ListParagraph"/>
        <w:ind w:left="993"/>
      </w:pPr>
      <w:r w:rsidRPr="0041555A">
        <w:rPr>
          <w:b/>
          <w:bCs/>
        </w:rPr>
        <w:t>Attiecināmās izmaksas</w:t>
      </w:r>
      <w:r w:rsidR="00C927FD">
        <w:rPr>
          <w:b/>
          <w:bCs/>
        </w:rPr>
        <w:t>:</w:t>
      </w:r>
    </w:p>
    <w:p w14:paraId="61974BDE" w14:textId="16CD368D" w:rsidR="00544206" w:rsidRPr="00544206" w:rsidRDefault="0041555A" w:rsidP="00C927FD">
      <w:pPr>
        <w:pStyle w:val="ListParagraph"/>
        <w:numPr>
          <w:ilvl w:val="2"/>
          <w:numId w:val="26"/>
        </w:numPr>
        <w:ind w:left="1701"/>
      </w:pPr>
      <w:r w:rsidRPr="00C927FD">
        <w:rPr>
          <w:b/>
          <w:bCs/>
        </w:rPr>
        <w:t xml:space="preserve">esošas biogāzes stacijas pielāgojumu veikšanas, tai skaitā </w:t>
      </w:r>
      <w:proofErr w:type="spellStart"/>
      <w:r w:rsidRPr="00C927FD">
        <w:rPr>
          <w:b/>
          <w:bCs/>
        </w:rPr>
        <w:t>digestera</w:t>
      </w:r>
      <w:proofErr w:type="spellEnd"/>
      <w:r w:rsidRPr="00C927FD">
        <w:rPr>
          <w:b/>
          <w:bCs/>
        </w:rPr>
        <w:t xml:space="preserve"> iegādes un uzstādīšanas izmaksas vai izmaksas jaunas biogāzes stacijas izveidei, vai esošas biometāna stacijas jaudas palielināšanai (t.sk. ar iekārtu uzstādīšanu saistītās būvniecības izmaksas):</w:t>
      </w:r>
    </w:p>
    <w:p w14:paraId="1A5E9F7B" w14:textId="53821A46" w:rsidR="009F31FC" w:rsidRPr="009F31FC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highlight w:val="yellow"/>
          <w:lang w:eastAsia="lv-LV"/>
        </w:rPr>
      </w:pPr>
      <w:proofErr w:type="spellStart"/>
      <w:r w:rsidRPr="009F31FC">
        <w:rPr>
          <w:rFonts w:ascii="Times New Roman" w:eastAsia="Times New Roman" w:hAnsi="Times New Roman" w:cs="Times New Roman"/>
          <w:highlight w:val="yellow"/>
          <w:lang w:eastAsia="lv-LV"/>
        </w:rPr>
        <w:t>priekštvertnes</w:t>
      </w:r>
      <w:proofErr w:type="spellEnd"/>
      <w:r w:rsidRPr="009F31FC">
        <w:rPr>
          <w:rFonts w:ascii="Times New Roman" w:eastAsia="Times New Roman" w:hAnsi="Times New Roman" w:cs="Times New Roman"/>
          <w:highlight w:val="yellow"/>
          <w:lang w:eastAsia="lv-LV"/>
        </w:rPr>
        <w:t xml:space="preserve"> izveide substrāta savākšanai, tai skaitā attīrīšanas līnija, kurā biomasa tiek attīrīta no citiem materiāliem;</w:t>
      </w:r>
    </w:p>
    <w:p w14:paraId="3B18FFFC" w14:textId="77777777" w:rsidR="009F31FC" w:rsidRPr="002F2ACF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highlight w:val="yellow"/>
          <w:lang w:eastAsia="lv-LV"/>
        </w:rPr>
      </w:pPr>
      <w:r w:rsidRPr="002F2ACF">
        <w:rPr>
          <w:rFonts w:ascii="Times New Roman" w:eastAsia="Times New Roman" w:hAnsi="Times New Roman" w:cs="Times New Roman"/>
          <w:highlight w:val="yellow"/>
          <w:lang w:eastAsia="lv-LV"/>
        </w:rPr>
        <w:t xml:space="preserve">pasterizēšanas iekārtu iegāde, ja pasterizācija ir neatņemama biogāzes ražošanas procesa sastāvdaļa; </w:t>
      </w:r>
    </w:p>
    <w:p w14:paraId="49213944" w14:textId="6461F8D1" w:rsidR="009F31FC" w:rsidRPr="006723E8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biogāzes priekšapstrādes iekārtas (sērūdeņraža un kondensāta atdalīšana);</w:t>
      </w:r>
    </w:p>
    <w:p w14:paraId="1A9ED3ED" w14:textId="77777777" w:rsidR="009F31FC" w:rsidRPr="006723E8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lastRenderedPageBreak/>
        <w:t xml:space="preserve">biogāzes ražošanas iekārtas, tajā skaitā </w:t>
      </w:r>
      <w:proofErr w:type="spellStart"/>
      <w:r w:rsidRPr="006723E8">
        <w:rPr>
          <w:rFonts w:ascii="Times New Roman" w:eastAsia="Times New Roman" w:hAnsi="Times New Roman" w:cs="Times New Roman"/>
          <w:lang w:eastAsia="lv-LV"/>
        </w:rPr>
        <w:t>digesteri</w:t>
      </w:r>
      <w:proofErr w:type="spellEnd"/>
      <w:r w:rsidRPr="006723E8">
        <w:rPr>
          <w:rFonts w:ascii="Times New Roman" w:eastAsia="Times New Roman" w:hAnsi="Times New Roman" w:cs="Times New Roman"/>
          <w:lang w:eastAsia="lv-LV"/>
        </w:rPr>
        <w:t xml:space="preserve"> ar aprīkojumu, kā arī ražošanai nepieciešamās siltumenerģijas ražošanas iekārtas (tikai atjaunīgās vai </w:t>
      </w:r>
      <w:proofErr w:type="spellStart"/>
      <w:r w:rsidRPr="006723E8">
        <w:rPr>
          <w:rFonts w:ascii="Times New Roman" w:eastAsia="Times New Roman" w:hAnsi="Times New Roman" w:cs="Times New Roman"/>
          <w:lang w:eastAsia="lv-LV"/>
        </w:rPr>
        <w:t>bezemisiju</w:t>
      </w:r>
      <w:proofErr w:type="spellEnd"/>
      <w:r w:rsidRPr="006723E8">
        <w:rPr>
          <w:rFonts w:ascii="Times New Roman" w:eastAsia="Times New Roman" w:hAnsi="Times New Roman" w:cs="Times New Roman"/>
          <w:lang w:eastAsia="lv-LV"/>
        </w:rPr>
        <w:t>);</w:t>
      </w:r>
    </w:p>
    <w:p w14:paraId="5A34E5FD" w14:textId="77777777" w:rsidR="009F31FC" w:rsidRPr="006723E8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 xml:space="preserve">biogāzes un biometāna attīrīšanas iekārtas; </w:t>
      </w:r>
    </w:p>
    <w:p w14:paraId="3A681246" w14:textId="77777777" w:rsidR="009F31FC" w:rsidRPr="006723E8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biogāzes un biometāna kompresijas iekārtas;</w:t>
      </w:r>
    </w:p>
    <w:p w14:paraId="4591C878" w14:textId="77777777" w:rsidR="009F31FC" w:rsidRPr="006723E8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 xml:space="preserve">iekārtas, kas nodrošina drošību un vides aizsardzību biogāzes un biometāna ražošanā, attīrīšanā un uzglabāšanā, tajā skaitā, piemēram, gaisa filtri, </w:t>
      </w:r>
      <w:proofErr w:type="spellStart"/>
      <w:r w:rsidRPr="006723E8">
        <w:rPr>
          <w:rFonts w:ascii="Times New Roman" w:eastAsia="Times New Roman" w:hAnsi="Times New Roman" w:cs="Times New Roman"/>
          <w:lang w:eastAsia="lv-LV"/>
        </w:rPr>
        <w:t>skruberu</w:t>
      </w:r>
      <w:proofErr w:type="spellEnd"/>
      <w:r w:rsidRPr="006723E8">
        <w:rPr>
          <w:rFonts w:ascii="Times New Roman" w:eastAsia="Times New Roman" w:hAnsi="Times New Roman" w:cs="Times New Roman"/>
          <w:lang w:eastAsia="lv-LV"/>
        </w:rPr>
        <w:t xml:space="preserve"> sistēmas, un citi, notekūdeņu un </w:t>
      </w:r>
      <w:proofErr w:type="spellStart"/>
      <w:r w:rsidRPr="006723E8">
        <w:rPr>
          <w:rFonts w:ascii="Times New Roman" w:eastAsia="Times New Roman" w:hAnsi="Times New Roman" w:cs="Times New Roman"/>
          <w:lang w:eastAsia="lv-LV"/>
        </w:rPr>
        <w:t>lietusūdens</w:t>
      </w:r>
      <w:proofErr w:type="spellEnd"/>
      <w:r w:rsidRPr="006723E8">
        <w:rPr>
          <w:rFonts w:ascii="Times New Roman" w:eastAsia="Times New Roman" w:hAnsi="Times New Roman" w:cs="Times New Roman"/>
          <w:lang w:eastAsia="lv-LV"/>
        </w:rPr>
        <w:t xml:space="preserve"> savākšanas un attīrīšanas sistēmas;</w:t>
      </w:r>
    </w:p>
    <w:p w14:paraId="04C4708D" w14:textId="77777777" w:rsidR="009F31FC" w:rsidRPr="006723E8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 xml:space="preserve">biogāzes bagātināšanas (dzesēšanas, saspiešanas, sildīšanas, atdalīšanas, ķīmisko reakciju izmantošana, lai attīrītu vai bagātinātu biogāzi līdz augstākai metāna procentuālajai koncentrācijai) iekārtu iegādes un uzstādīšanas izmaksas; </w:t>
      </w:r>
    </w:p>
    <w:p w14:paraId="7F1E733D" w14:textId="77777777" w:rsidR="009F31FC" w:rsidRPr="006723E8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biometāna kvalitātes mērīšanas iekārtas;</w:t>
      </w:r>
    </w:p>
    <w:p w14:paraId="4E37D6D5" w14:textId="77777777" w:rsidR="009F31FC" w:rsidRPr="006723E8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>
        <w:rPr>
          <w:rFonts w:ascii="Times New Roman" w:eastAsia="Times New Roman" w:hAnsi="Times New Roman" w:cs="Times New Roman"/>
          <w:lang w:eastAsia="lv-LV"/>
        </w:rPr>
        <w:t>p</w:t>
      </w:r>
      <w:r w:rsidRPr="00FF249A">
        <w:rPr>
          <w:rFonts w:ascii="Times New Roman" w:eastAsia="Times New Roman" w:hAnsi="Times New Roman" w:cs="Times New Roman"/>
          <w:lang w:eastAsia="lv-LV"/>
        </w:rPr>
        <w:t xml:space="preserve">iederības robežas ietvaros (biometāna ražotāja pusē) </w:t>
      </w:r>
      <w:r w:rsidRPr="006723E8">
        <w:rPr>
          <w:rFonts w:ascii="Times New Roman" w:eastAsia="Times New Roman" w:hAnsi="Times New Roman" w:cs="Times New Roman"/>
          <w:lang w:eastAsia="lv-LV"/>
        </w:rPr>
        <w:t>ar iekārtu uzstādīšanu saistītās infrastruktūras pielāgošanas vai būvniecības izmaksas (cauruļvadu izbūve līdz uzglabāšanas tvertnēm un to tiešā tuvumā ražošanas vietai);</w:t>
      </w:r>
    </w:p>
    <w:p w14:paraId="4F3983F7" w14:textId="77777777" w:rsidR="009F31FC" w:rsidRPr="006723E8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iekārtas un ēkas izejvielu saņemšanai un uzglabāšanai (auto svari, sūkņu stacijas, uzglabāšanas laukumi un ēkas un tvertnes, dozēšanas sistēmas, noplūdes un infiltrāta savākšanas sistēma);</w:t>
      </w:r>
    </w:p>
    <w:p w14:paraId="6C888BB8" w14:textId="77777777" w:rsidR="009F31FC" w:rsidRPr="006723E8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 xml:space="preserve">papildaprīkojums attīrītā biometāna sagatavošanai turpmākajām darbībām; </w:t>
      </w:r>
    </w:p>
    <w:p w14:paraId="4D650EC0" w14:textId="77777777" w:rsidR="009F31FC" w:rsidRDefault="009F31FC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ar iekārtu uzstādīšanu saistītās būvniecības izmaksas, tajā skaitā, piemēram, būves iekārtu uzstādīšanai, tehniskās būves un telpas, tajā skaitā tehniskās telpas un vadības telpas, dziļurbumi ūdens piegādei, elektrības un citu inženierkomunikāciju pievadi;</w:t>
      </w:r>
    </w:p>
    <w:p w14:paraId="1B48CE9D" w14:textId="77777777" w:rsidR="00F52079" w:rsidRPr="006723E8" w:rsidRDefault="00F52079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biogāzes un biometāna ražošanai nepieciešamā programmatūra, automatizācijas un vadības sistēma;</w:t>
      </w:r>
    </w:p>
    <w:p w14:paraId="532B24D1" w14:textId="77777777" w:rsidR="00F52079" w:rsidRPr="006723E8" w:rsidRDefault="00F52079" w:rsidP="00C927FD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pārpalikušās gāzes sadedzināšanas iekārtas;</w:t>
      </w:r>
    </w:p>
    <w:p w14:paraId="6C85E77B" w14:textId="77777777" w:rsidR="00763599" w:rsidRPr="006723E8" w:rsidRDefault="00763599" w:rsidP="00763599">
      <w:pPr>
        <w:pStyle w:val="ListParagraph"/>
        <w:numPr>
          <w:ilvl w:val="2"/>
          <w:numId w:val="26"/>
        </w:numPr>
        <w:ind w:left="1701"/>
        <w:rPr>
          <w:rFonts w:ascii="Times New Roman" w:eastAsia="Times New Roman" w:hAnsi="Times New Roman" w:cs="Times New Roman"/>
          <w:b/>
          <w:bCs/>
          <w:lang w:eastAsia="lv-LV"/>
        </w:rPr>
      </w:pPr>
      <w:r w:rsidRPr="006723E8">
        <w:rPr>
          <w:rFonts w:ascii="Times New Roman" w:eastAsia="Times New Roman" w:hAnsi="Times New Roman" w:cs="Times New Roman"/>
          <w:b/>
          <w:bCs/>
          <w:lang w:eastAsia="lv-LV"/>
        </w:rPr>
        <w:t xml:space="preserve">tikai </w:t>
      </w:r>
      <w:r w:rsidRPr="00763599">
        <w:rPr>
          <w:b/>
          <w:bCs/>
        </w:rPr>
        <w:t>kombinācijā</w:t>
      </w:r>
      <w:r w:rsidRPr="006723E8">
        <w:rPr>
          <w:rFonts w:ascii="Times New Roman" w:eastAsia="Times New Roman" w:hAnsi="Times New Roman" w:cs="Times New Roman"/>
          <w:b/>
          <w:bCs/>
          <w:lang w:eastAsia="lv-LV"/>
        </w:rPr>
        <w:t xml:space="preserve"> ar biometāna ražošanas iekārtu iegādi un uzstādīšanu: </w:t>
      </w:r>
    </w:p>
    <w:p w14:paraId="680E5D7B" w14:textId="77777777" w:rsidR="00763599" w:rsidRPr="006723E8" w:rsidRDefault="00763599" w:rsidP="00763599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saražotā biometāna uzglabāšanas iekārtu iegādes un uzstādīšanas izmaksas;</w:t>
      </w:r>
    </w:p>
    <w:p w14:paraId="0A252502" w14:textId="77777777" w:rsidR="00763599" w:rsidRPr="006723E8" w:rsidRDefault="00763599" w:rsidP="00763599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 xml:space="preserve">ar biometāna ražošanas procesā radušos blakusproduktu apstrādi un uzglabāšanu saistītās izmaksas, piemēram, tvertnes </w:t>
      </w:r>
      <w:proofErr w:type="spellStart"/>
      <w:r w:rsidRPr="006723E8">
        <w:rPr>
          <w:rFonts w:ascii="Times New Roman" w:eastAsia="Times New Roman" w:hAnsi="Times New Roman" w:cs="Times New Roman"/>
          <w:lang w:eastAsia="lv-LV"/>
        </w:rPr>
        <w:t>digestāta</w:t>
      </w:r>
      <w:proofErr w:type="spellEnd"/>
      <w:r w:rsidRPr="006723E8">
        <w:rPr>
          <w:rFonts w:ascii="Times New Roman" w:eastAsia="Times New Roman" w:hAnsi="Times New Roman" w:cs="Times New Roman"/>
          <w:lang w:eastAsia="lv-LV"/>
        </w:rPr>
        <w:t xml:space="preserve"> uzglabāšanai (izņemot tehnoloģijas biometāna ražošanas procesā radītā CO2 tālākai apstrādei un pārstrādei)</w:t>
      </w:r>
    </w:p>
    <w:p w14:paraId="4E0971BA" w14:textId="77777777" w:rsidR="00763599" w:rsidRPr="006723E8" w:rsidRDefault="00763599" w:rsidP="00763599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cauruļvadu sistēmas un kompresora staciju biometāna stacijas savienošanai ar dabasgāzes tīklu iegādes un uzstādīšanas izmaksas;</w:t>
      </w:r>
    </w:p>
    <w:p w14:paraId="5B5CC8A8" w14:textId="77777777" w:rsidR="00763599" w:rsidRPr="006723E8" w:rsidRDefault="00763599" w:rsidP="00763599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biometāna iespiešanas punkta (ar kompresora staciju) izveides izmaksas, tajā skaitā iespiešanas punkta darbībai nepieciešamās biometāna kvalitātes mērīšanas iekārtas</w:t>
      </w:r>
      <w:r>
        <w:rPr>
          <w:rFonts w:ascii="Times New Roman" w:eastAsia="Times New Roman" w:hAnsi="Times New Roman" w:cs="Times New Roman"/>
          <w:lang w:eastAsia="lv-LV"/>
        </w:rPr>
        <w:t xml:space="preserve">  līdz atbalsta saņēmēja piederības robežai</w:t>
      </w:r>
      <w:r w:rsidRPr="006723E8">
        <w:rPr>
          <w:rFonts w:ascii="Times New Roman" w:eastAsia="Times New Roman" w:hAnsi="Times New Roman" w:cs="Times New Roman"/>
          <w:lang w:eastAsia="lv-LV"/>
        </w:rPr>
        <w:t>;</w:t>
      </w:r>
    </w:p>
    <w:p w14:paraId="118AB7F1" w14:textId="77777777" w:rsidR="00763599" w:rsidRDefault="00763599" w:rsidP="00763599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biometāna kompresijas iekārtas un saspiestā biometāna uzglabāšanas tvertnes (pirms transportēšanas) izmaksas</w:t>
      </w:r>
      <w:r>
        <w:rPr>
          <w:rFonts w:ascii="Times New Roman" w:eastAsia="Times New Roman" w:hAnsi="Times New Roman" w:cs="Times New Roman"/>
          <w:lang w:eastAsia="lv-LV"/>
        </w:rPr>
        <w:t>;</w:t>
      </w:r>
    </w:p>
    <w:p w14:paraId="600A8B8F" w14:textId="0F71E22E" w:rsidR="00270513" w:rsidRPr="00256C31" w:rsidRDefault="00270513" w:rsidP="00270513">
      <w:pPr>
        <w:pStyle w:val="ListParagraph"/>
        <w:numPr>
          <w:ilvl w:val="2"/>
          <w:numId w:val="26"/>
        </w:numPr>
        <w:ind w:left="1701"/>
        <w:rPr>
          <w:rFonts w:ascii="Times New Roman" w:eastAsia="Times New Roman" w:hAnsi="Times New Roman" w:cs="Times New Roman"/>
          <w:b/>
          <w:bCs/>
          <w:lang w:eastAsia="lv-LV"/>
        </w:rPr>
      </w:pPr>
      <w:r w:rsidRPr="00256C31">
        <w:rPr>
          <w:rFonts w:ascii="Times New Roman" w:eastAsia="Times New Roman" w:hAnsi="Times New Roman" w:cs="Times New Roman"/>
          <w:b/>
          <w:bCs/>
          <w:lang w:eastAsia="lv-LV"/>
        </w:rPr>
        <w:t>vienlaikus ar</w:t>
      </w:r>
      <w:r w:rsidR="00DD4A1C" w:rsidRPr="00256C31">
        <w:rPr>
          <w:rFonts w:ascii="Times New Roman" w:eastAsia="Times New Roman" w:hAnsi="Times New Roman" w:cs="Times New Roman"/>
          <w:b/>
          <w:bCs/>
          <w:lang w:eastAsia="lv-LV"/>
        </w:rPr>
        <w:t xml:space="preserve"> palīgmateriāla 3.3.1. un 3.3.2. punkta izmaksām:</w:t>
      </w:r>
    </w:p>
    <w:p w14:paraId="5A5018B4" w14:textId="77777777" w:rsidR="00256C31" w:rsidRPr="006723E8" w:rsidRDefault="00256C31" w:rsidP="00256C31">
      <w:pPr>
        <w:pStyle w:val="ListParagraph"/>
        <w:framePr w:hSpace="180" w:wrap="around" w:vAnchor="text" w:hAnchor="text" w:y="1"/>
        <w:numPr>
          <w:ilvl w:val="2"/>
          <w:numId w:val="24"/>
        </w:numPr>
        <w:spacing w:before="60" w:line="259" w:lineRule="auto"/>
        <w:ind w:left="2127"/>
        <w:contextualSpacing/>
        <w:suppressOverlap/>
        <w:rPr>
          <w:rFonts w:ascii="Times New Roman" w:eastAsia="Times New Roman" w:hAnsi="Times New Roman" w:cs="Times New Roman"/>
          <w:lang w:eastAsia="lv-LV"/>
        </w:rPr>
      </w:pPr>
      <w:proofErr w:type="spellStart"/>
      <w:r w:rsidRPr="006723E8">
        <w:rPr>
          <w:rFonts w:ascii="Times New Roman" w:eastAsia="Times New Roman" w:hAnsi="Times New Roman" w:cs="Times New Roman"/>
          <w:lang w:eastAsia="lv-LV"/>
        </w:rPr>
        <w:t>izpilddokumentācijas</w:t>
      </w:r>
      <w:proofErr w:type="spellEnd"/>
      <w:r w:rsidRPr="006723E8">
        <w:rPr>
          <w:rFonts w:ascii="Times New Roman" w:eastAsia="Times New Roman" w:hAnsi="Times New Roman" w:cs="Times New Roman"/>
          <w:lang w:eastAsia="lv-LV"/>
        </w:rPr>
        <w:t xml:space="preserve"> sagatavošana un mērījumu veikšana;</w:t>
      </w:r>
    </w:p>
    <w:p w14:paraId="4DD09EDC" w14:textId="77777777" w:rsidR="00256C31" w:rsidRPr="006723E8" w:rsidRDefault="00256C31" w:rsidP="00256C31">
      <w:pPr>
        <w:pStyle w:val="ListParagraph"/>
        <w:framePr w:hSpace="180" w:wrap="around" w:vAnchor="text" w:hAnchor="text" w:y="1"/>
        <w:numPr>
          <w:ilvl w:val="2"/>
          <w:numId w:val="24"/>
        </w:numPr>
        <w:spacing w:before="60" w:line="259" w:lineRule="auto"/>
        <w:ind w:left="2127"/>
        <w:contextualSpacing/>
        <w:suppressOverlap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 xml:space="preserve">projekta vadība (ja ir iekļauts </w:t>
      </w:r>
      <w:proofErr w:type="spellStart"/>
      <w:r w:rsidRPr="006723E8">
        <w:rPr>
          <w:rFonts w:ascii="Times New Roman" w:eastAsia="Times New Roman" w:hAnsi="Times New Roman" w:cs="Times New Roman"/>
          <w:lang w:eastAsia="lv-LV"/>
        </w:rPr>
        <w:t>virsizdevumos</w:t>
      </w:r>
      <w:proofErr w:type="spellEnd"/>
      <w:r w:rsidRPr="006723E8">
        <w:rPr>
          <w:rFonts w:ascii="Times New Roman" w:eastAsia="Times New Roman" w:hAnsi="Times New Roman" w:cs="Times New Roman"/>
          <w:lang w:eastAsia="lv-LV"/>
        </w:rPr>
        <w:t>);</w:t>
      </w:r>
    </w:p>
    <w:p w14:paraId="576B4639" w14:textId="77777777" w:rsidR="00256C31" w:rsidRPr="006723E8" w:rsidRDefault="00256C31" w:rsidP="00256C31">
      <w:pPr>
        <w:pStyle w:val="ListParagraph"/>
        <w:framePr w:hSpace="180" w:wrap="around" w:vAnchor="text" w:hAnchor="text" w:y="1"/>
        <w:numPr>
          <w:ilvl w:val="2"/>
          <w:numId w:val="24"/>
        </w:numPr>
        <w:spacing w:before="60" w:line="259" w:lineRule="auto"/>
        <w:ind w:left="2127"/>
        <w:contextualSpacing/>
        <w:suppressOverlap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 xml:space="preserve">būvdarbu vadīšana (ja ir iekļauts </w:t>
      </w:r>
      <w:proofErr w:type="spellStart"/>
      <w:r w:rsidRPr="006723E8">
        <w:rPr>
          <w:rFonts w:ascii="Times New Roman" w:eastAsia="Times New Roman" w:hAnsi="Times New Roman" w:cs="Times New Roman"/>
          <w:lang w:eastAsia="lv-LV"/>
        </w:rPr>
        <w:t>virsizdevumos</w:t>
      </w:r>
      <w:proofErr w:type="spellEnd"/>
      <w:r w:rsidRPr="006723E8">
        <w:rPr>
          <w:rFonts w:ascii="Times New Roman" w:eastAsia="Times New Roman" w:hAnsi="Times New Roman" w:cs="Times New Roman"/>
          <w:lang w:eastAsia="lv-LV"/>
        </w:rPr>
        <w:t>);</w:t>
      </w:r>
    </w:p>
    <w:p w14:paraId="4971CC8D" w14:textId="77777777" w:rsidR="00256C31" w:rsidRPr="006723E8" w:rsidRDefault="00256C31" w:rsidP="00256C31">
      <w:pPr>
        <w:pStyle w:val="ListParagraph"/>
        <w:framePr w:hSpace="180" w:wrap="around" w:vAnchor="text" w:hAnchor="text" w:y="1"/>
        <w:numPr>
          <w:ilvl w:val="2"/>
          <w:numId w:val="24"/>
        </w:numPr>
        <w:spacing w:before="60" w:line="259" w:lineRule="auto"/>
        <w:ind w:left="2127"/>
        <w:contextualSpacing/>
        <w:suppressOverlap/>
        <w:rPr>
          <w:rFonts w:ascii="Times New Roman" w:eastAsia="Times New Roman" w:hAnsi="Times New Roman" w:cs="Times New Roman"/>
          <w:lang w:eastAsia="lv-LV"/>
        </w:rPr>
      </w:pPr>
      <w:proofErr w:type="spellStart"/>
      <w:r w:rsidRPr="006723E8">
        <w:rPr>
          <w:rFonts w:ascii="Times New Roman" w:eastAsia="Times New Roman" w:hAnsi="Times New Roman" w:cs="Times New Roman"/>
          <w:lang w:eastAsia="lv-LV"/>
        </w:rPr>
        <w:t>virsizdevumi</w:t>
      </w:r>
      <w:proofErr w:type="spellEnd"/>
      <w:r w:rsidRPr="006723E8">
        <w:rPr>
          <w:rFonts w:ascii="Times New Roman" w:eastAsia="Times New Roman" w:hAnsi="Times New Roman" w:cs="Times New Roman"/>
          <w:lang w:eastAsia="lv-LV"/>
        </w:rPr>
        <w:t xml:space="preserve"> t.sk. darba aizsardzība; </w:t>
      </w:r>
    </w:p>
    <w:p w14:paraId="2DC120E1" w14:textId="77777777" w:rsidR="00256C31" w:rsidRPr="006723E8" w:rsidRDefault="00256C31" w:rsidP="00256C31">
      <w:pPr>
        <w:pStyle w:val="ListParagraph"/>
        <w:framePr w:hSpace="180" w:wrap="around" w:vAnchor="text" w:hAnchor="text" w:y="1"/>
        <w:numPr>
          <w:ilvl w:val="2"/>
          <w:numId w:val="24"/>
        </w:numPr>
        <w:spacing w:before="60" w:line="259" w:lineRule="auto"/>
        <w:ind w:left="2127"/>
        <w:contextualSpacing/>
        <w:suppressOverlap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projektā iekļautu pasākumu autoruzraudzības un būvuzraudzības izmaksas (saskaņā ar autoruzraudzības un būvuzraudzības līguma noteikto termiņu);</w:t>
      </w:r>
    </w:p>
    <w:p w14:paraId="2A8E1E0D" w14:textId="6517218A" w:rsidR="00DD4A1C" w:rsidRPr="00B3483F" w:rsidRDefault="00256C31" w:rsidP="00256C31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6723E8">
        <w:rPr>
          <w:rFonts w:ascii="Times New Roman" w:eastAsia="Times New Roman" w:hAnsi="Times New Roman" w:cs="Times New Roman"/>
          <w:lang w:eastAsia="lv-LV"/>
        </w:rPr>
        <w:t>peļņa.</w:t>
      </w:r>
    </w:p>
    <w:p w14:paraId="336C2DAC" w14:textId="30C47BA2" w:rsidR="000F5613" w:rsidRPr="000F5613" w:rsidRDefault="000F5613" w:rsidP="000F5613">
      <w:pPr>
        <w:pStyle w:val="ListParagraph"/>
        <w:numPr>
          <w:ilvl w:val="1"/>
          <w:numId w:val="24"/>
        </w:numPr>
        <w:spacing w:before="60" w:line="259" w:lineRule="auto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b/>
          <w:bCs/>
        </w:rPr>
        <w:lastRenderedPageBreak/>
        <w:t>Neattiecināmās izmaksas</w:t>
      </w:r>
      <w:r w:rsidRPr="000F5613">
        <w:rPr>
          <w:rFonts w:ascii="Times New Roman" w:eastAsia="Times New Roman" w:hAnsi="Times New Roman" w:cs="Times New Roman"/>
          <w:lang w:eastAsia="lv-LV"/>
        </w:rPr>
        <w:t xml:space="preserve"> </w:t>
      </w:r>
      <w:r w:rsidRPr="000F5613">
        <w:rPr>
          <w:rFonts w:ascii="Times New Roman" w:eastAsia="Times New Roman" w:hAnsi="Times New Roman" w:cs="Times New Roman"/>
          <w:b/>
          <w:bCs/>
          <w:lang w:eastAsia="lv-LV"/>
        </w:rPr>
        <w:t xml:space="preserve">- </w:t>
      </w:r>
      <w:r w:rsidRPr="000F5613">
        <w:rPr>
          <w:rFonts w:ascii="Times New Roman" w:eastAsia="Times New Roman" w:hAnsi="Times New Roman" w:cs="Times New Roman"/>
          <w:lang w:eastAsia="lv-LV"/>
        </w:rPr>
        <w:t xml:space="preserve">izmaksas, kas nepieciešamas projekta īstenošanai, bet tās neatbilst projekta attiecināmo izmaksu nosacījumiem vai nav noteiktas kā attiecināmās izmaksas: </w:t>
      </w:r>
    </w:p>
    <w:p w14:paraId="145AEB2D" w14:textId="5C5A1BA9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tehnoloģijas biometāna ražošanas procesā radītā CO2 tālākai apstrādei un pārstrādei; </w:t>
      </w:r>
    </w:p>
    <w:p w14:paraId="44F2342B" w14:textId="4F8CE443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iekārtu kopuma ierīkošanai, kas nepieciešamas biometāna uzskaitei, kvalitātes kontrolei un </w:t>
      </w:r>
      <w:proofErr w:type="spellStart"/>
      <w:r w:rsidRPr="000F5613">
        <w:rPr>
          <w:rFonts w:ascii="Times New Roman" w:eastAsia="Times New Roman" w:hAnsi="Times New Roman" w:cs="Times New Roman"/>
          <w:lang w:eastAsia="lv-LV"/>
        </w:rPr>
        <w:t>odorizācijai</w:t>
      </w:r>
      <w:proofErr w:type="spellEnd"/>
      <w:r w:rsidRPr="000F5613">
        <w:rPr>
          <w:rFonts w:ascii="Times New Roman" w:eastAsia="Times New Roman" w:hAnsi="Times New Roman" w:cs="Times New Roman"/>
          <w:lang w:eastAsia="lv-LV"/>
        </w:rPr>
        <w:t xml:space="preserve"> aiz komersanta piederības robežas; </w:t>
      </w:r>
    </w:p>
    <w:p w14:paraId="0C309AC9" w14:textId="6FDEBAFB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>sertifikācijas izmaksas (tajā skaitā ražotnes un saražotā biometāna sertifikācijas izmaksas);</w:t>
      </w:r>
    </w:p>
    <w:p w14:paraId="4F6C6B5F" w14:textId="0A46C2FE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izmaksas, kas saistītas ar izcelsmes apliecinājumu iegūšanu; </w:t>
      </w:r>
    </w:p>
    <w:p w14:paraId="33B3821F" w14:textId="1296DD73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iekārtu iegāde, kas saistītas ar fosilos energoresursus izmantojošas iekārtas uzstādīšanu, nomaiņu pret citu fosilos energoresursus izmantojošu iekārtu;   </w:t>
      </w:r>
    </w:p>
    <w:p w14:paraId="23AFE8F5" w14:textId="4606A504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pievienotās vērtības nodoklis, ja tas ir atgūstams atbilstoši normatīvajiem aktiem nodokļu politikas jomā; </w:t>
      </w:r>
    </w:p>
    <w:p w14:paraId="52A04BE4" w14:textId="6955229A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izmaksas, kuras izmanto Eiropas Savienības fondu projektu līdzfinansēšanai, </w:t>
      </w:r>
      <w:proofErr w:type="spellStart"/>
      <w:r w:rsidRPr="000F5613">
        <w:rPr>
          <w:rFonts w:ascii="Times New Roman" w:eastAsia="Times New Roman" w:hAnsi="Times New Roman" w:cs="Times New Roman"/>
          <w:lang w:eastAsia="lv-LV"/>
        </w:rPr>
        <w:t>priekšfinansēšanai</w:t>
      </w:r>
      <w:proofErr w:type="spellEnd"/>
      <w:r w:rsidRPr="000F5613">
        <w:rPr>
          <w:rFonts w:ascii="Times New Roman" w:eastAsia="Times New Roman" w:hAnsi="Times New Roman" w:cs="Times New Roman"/>
          <w:lang w:eastAsia="lv-LV"/>
        </w:rPr>
        <w:t xml:space="preserve">; </w:t>
      </w:r>
    </w:p>
    <w:p w14:paraId="3413D957" w14:textId="3A1B0763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lietotu iekārtu iegāde; </w:t>
      </w:r>
    </w:p>
    <w:p w14:paraId="3E3DF0DC" w14:textId="5D4CF15D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būvniecības dokumentācijas (apliecinājuma karte, būvprojekts, pagaidu energosertifikāts, energosertifikāts, tehniskā apsekošana, piedāvājuma sagatavošana un cita </w:t>
      </w:r>
      <w:proofErr w:type="spellStart"/>
      <w:r w:rsidRPr="000F5613">
        <w:rPr>
          <w:rFonts w:ascii="Times New Roman" w:eastAsia="Times New Roman" w:hAnsi="Times New Roman" w:cs="Times New Roman"/>
          <w:lang w:eastAsia="lv-LV"/>
        </w:rPr>
        <w:t>priekšizpētes</w:t>
      </w:r>
      <w:proofErr w:type="spellEnd"/>
      <w:r w:rsidRPr="000F5613">
        <w:rPr>
          <w:rFonts w:ascii="Times New Roman" w:eastAsia="Times New Roman" w:hAnsi="Times New Roman" w:cs="Times New Roman"/>
          <w:lang w:eastAsia="lv-LV"/>
        </w:rPr>
        <w:t xml:space="preserve"> dokumentācija, rakšanas darbu atļauja) izstrāde un ar to saistītās izmaksas; – </w:t>
      </w:r>
      <w:proofErr w:type="spellStart"/>
      <w:r w:rsidRPr="000F5613">
        <w:rPr>
          <w:rFonts w:ascii="Times New Roman" w:eastAsia="Times New Roman" w:hAnsi="Times New Roman" w:cs="Times New Roman"/>
          <w:lang w:eastAsia="lv-LV"/>
        </w:rPr>
        <w:t>būvspeciālista</w:t>
      </w:r>
      <w:proofErr w:type="spellEnd"/>
      <w:r w:rsidRPr="000F5613">
        <w:rPr>
          <w:rFonts w:ascii="Times New Roman" w:eastAsia="Times New Roman" w:hAnsi="Times New Roman" w:cs="Times New Roman"/>
          <w:lang w:eastAsia="lv-LV"/>
        </w:rPr>
        <w:t xml:space="preserve"> atzinumi; </w:t>
      </w:r>
    </w:p>
    <w:p w14:paraId="71A35C21" w14:textId="4BF50AD5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auditora atzinumi; </w:t>
      </w:r>
    </w:p>
    <w:p w14:paraId="10082E55" w14:textId="20832AD9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>zemes iegāde vai noma;</w:t>
      </w:r>
    </w:p>
    <w:p w14:paraId="3D12DA8F" w14:textId="64B43048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iekārtu apkalpojošā personāla instruktāža, personāla apmācība; </w:t>
      </w:r>
    </w:p>
    <w:p w14:paraId="30625696" w14:textId="77777777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elektroenerģijas ražošanas un uzkrāšanas iekārtas; </w:t>
      </w:r>
    </w:p>
    <w:p w14:paraId="103BBF54" w14:textId="74D2E74A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žogs, zemsprieguma sistēmas - apsardze, videonovērošana, signalizācija; </w:t>
      </w:r>
    </w:p>
    <w:p w14:paraId="101BBE56" w14:textId="4EB5C838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ceļu, laukumu izbūve; </w:t>
      </w:r>
    </w:p>
    <w:p w14:paraId="248F1BF4" w14:textId="53FC7840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apzaļumošana, teritorijas labiekārtošana; </w:t>
      </w:r>
    </w:p>
    <w:p w14:paraId="5192DB6F" w14:textId="286A3F84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iekārtu uzturēšana un ekspluatācija; </w:t>
      </w:r>
    </w:p>
    <w:p w14:paraId="3264B979" w14:textId="66F2E296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muitas nodokļi un ar to saistītie maksājumi; </w:t>
      </w:r>
    </w:p>
    <w:p w14:paraId="030B3747" w14:textId="79929D6F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transporta un piegādes izdevumi (ja nav iekļauts būvizstrādājumu vai mehānismu tiešajās izmaksās); </w:t>
      </w:r>
    </w:p>
    <w:p w14:paraId="1D411A1D" w14:textId="306D066A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projekta  vadība (ja nav iekļauts </w:t>
      </w:r>
      <w:proofErr w:type="spellStart"/>
      <w:r w:rsidRPr="000F5613">
        <w:rPr>
          <w:rFonts w:ascii="Times New Roman" w:eastAsia="Times New Roman" w:hAnsi="Times New Roman" w:cs="Times New Roman"/>
          <w:lang w:eastAsia="lv-LV"/>
        </w:rPr>
        <w:t>virsizdevumos</w:t>
      </w:r>
      <w:proofErr w:type="spellEnd"/>
      <w:r w:rsidRPr="000F5613">
        <w:rPr>
          <w:rFonts w:ascii="Times New Roman" w:eastAsia="Times New Roman" w:hAnsi="Times New Roman" w:cs="Times New Roman"/>
          <w:lang w:eastAsia="lv-LV"/>
        </w:rPr>
        <w:t xml:space="preserve">); </w:t>
      </w:r>
    </w:p>
    <w:p w14:paraId="6A6C5BAF" w14:textId="3315E58D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būvdarbu vadīšana (ja nav iekļauts </w:t>
      </w:r>
      <w:proofErr w:type="spellStart"/>
      <w:r w:rsidRPr="000F5613">
        <w:rPr>
          <w:rFonts w:ascii="Times New Roman" w:eastAsia="Times New Roman" w:hAnsi="Times New Roman" w:cs="Times New Roman"/>
          <w:lang w:eastAsia="lv-LV"/>
        </w:rPr>
        <w:t>virsizdevumos</w:t>
      </w:r>
      <w:proofErr w:type="spellEnd"/>
      <w:r w:rsidRPr="000F5613">
        <w:rPr>
          <w:rFonts w:ascii="Times New Roman" w:eastAsia="Times New Roman" w:hAnsi="Times New Roman" w:cs="Times New Roman"/>
          <w:lang w:eastAsia="lv-LV"/>
        </w:rPr>
        <w:t xml:space="preserve">); </w:t>
      </w:r>
    </w:p>
    <w:p w14:paraId="3D7C1377" w14:textId="222A9C27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ekspluatācijas un apkopes izmaksas; </w:t>
      </w:r>
    </w:p>
    <w:p w14:paraId="11E2F3BB" w14:textId="5F359A53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projekta uzraudzības izmaksas (izņemot būvuzraudzības izmaksas); </w:t>
      </w:r>
    </w:p>
    <w:p w14:paraId="69B650A9" w14:textId="7280FD15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administratīvās izmaksas (ja nav iekļauts </w:t>
      </w:r>
      <w:proofErr w:type="spellStart"/>
      <w:r w:rsidRPr="000F5613">
        <w:rPr>
          <w:rFonts w:ascii="Times New Roman" w:eastAsia="Times New Roman" w:hAnsi="Times New Roman" w:cs="Times New Roman"/>
          <w:lang w:eastAsia="lv-LV"/>
        </w:rPr>
        <w:t>virsizdevumos</w:t>
      </w:r>
      <w:proofErr w:type="spellEnd"/>
      <w:r w:rsidRPr="000F5613">
        <w:rPr>
          <w:rFonts w:ascii="Times New Roman" w:eastAsia="Times New Roman" w:hAnsi="Times New Roman" w:cs="Times New Roman"/>
          <w:lang w:eastAsia="lv-LV"/>
        </w:rPr>
        <w:t xml:space="preserve">); </w:t>
      </w:r>
    </w:p>
    <w:p w14:paraId="6DDC6130" w14:textId="3A167905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apdrošināšanas izmaksas, licences izmaksas, konsultāciju izmaksas,  jaudas rezervācijas izmaksas; </w:t>
      </w:r>
    </w:p>
    <w:p w14:paraId="4366B258" w14:textId="6ED7A86A" w:rsid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 xml:space="preserve">autoruzraudzības un būvuzraudzības izmaksas, kas radušās pēc autoruzraudzības un būvuzraudzības līguma noteiktā termiņa; </w:t>
      </w:r>
    </w:p>
    <w:p w14:paraId="2E15F445" w14:textId="534E0825" w:rsidR="00F52079" w:rsidRPr="000F5613" w:rsidRDefault="000F5613" w:rsidP="000F5613">
      <w:pPr>
        <w:pStyle w:val="ListParagraph"/>
        <w:numPr>
          <w:ilvl w:val="2"/>
          <w:numId w:val="24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  <w:r w:rsidRPr="000F5613">
        <w:rPr>
          <w:rFonts w:ascii="Times New Roman" w:eastAsia="Times New Roman" w:hAnsi="Times New Roman" w:cs="Times New Roman"/>
          <w:lang w:eastAsia="lv-LV"/>
        </w:rPr>
        <w:t>izmaksas, kas nav noteiktas, kā attiecināmās.</w:t>
      </w:r>
    </w:p>
    <w:p w14:paraId="1AB6D380" w14:textId="77777777" w:rsidR="00544206" w:rsidRPr="009F31FC" w:rsidRDefault="00544206" w:rsidP="005D782B">
      <w:pPr>
        <w:pStyle w:val="ListParagraph"/>
        <w:numPr>
          <w:ilvl w:val="0"/>
          <w:numId w:val="0"/>
        </w:numPr>
        <w:spacing w:before="60" w:line="259" w:lineRule="auto"/>
        <w:ind w:left="2127"/>
        <w:contextualSpacing/>
        <w:rPr>
          <w:rFonts w:ascii="Times New Roman" w:eastAsia="Times New Roman" w:hAnsi="Times New Roman" w:cs="Times New Roman"/>
          <w:lang w:eastAsia="lv-LV"/>
        </w:rPr>
      </w:pPr>
    </w:p>
    <w:sectPr w:rsidR="00544206" w:rsidRPr="009F31FC" w:rsidSect="00C24029">
      <w:footerReference w:type="default" r:id="rId12"/>
      <w:footerReference w:type="first" r:id="rId13"/>
      <w:pgSz w:w="11906" w:h="16838"/>
      <w:pgMar w:top="1134" w:right="849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13864" w14:textId="77777777" w:rsidR="00563016" w:rsidRDefault="00563016" w:rsidP="00813570">
      <w:pPr>
        <w:spacing w:after="0"/>
      </w:pPr>
      <w:r>
        <w:separator/>
      </w:r>
    </w:p>
  </w:endnote>
  <w:endnote w:type="continuationSeparator" w:id="0">
    <w:p w14:paraId="5DC802A9" w14:textId="77777777" w:rsidR="00563016" w:rsidRDefault="00563016" w:rsidP="00813570">
      <w:pPr>
        <w:spacing w:after="0"/>
      </w:pPr>
      <w:r>
        <w:continuationSeparator/>
      </w:r>
    </w:p>
  </w:endnote>
  <w:endnote w:type="continuationNotice" w:id="1">
    <w:p w14:paraId="6D3C8DEC" w14:textId="77777777" w:rsidR="00563016" w:rsidRDefault="0056301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A1A38" w14:textId="26104F2D" w:rsidR="0074051B" w:rsidRPr="00C24029" w:rsidRDefault="00863B49" w:rsidP="0042289F">
    <w:pPr>
      <w:pStyle w:val="Footer"/>
      <w:pBdr>
        <w:top w:val="single" w:sz="4" w:space="1" w:color="auto"/>
      </w:pBdr>
      <w:tabs>
        <w:tab w:val="clear" w:pos="4153"/>
        <w:tab w:val="clear" w:pos="8306"/>
        <w:tab w:val="left" w:pos="0"/>
        <w:tab w:val="center" w:pos="4820"/>
        <w:tab w:val="right" w:pos="9923"/>
      </w:tabs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2</w:t>
    </w:r>
    <w:r w:rsidR="0074051B" w:rsidRPr="00813570">
      <w:rPr>
        <w:rFonts w:ascii="Times New Roman" w:hAnsi="Times New Roman" w:cs="Times New Roman"/>
        <w:sz w:val="20"/>
        <w:szCs w:val="20"/>
      </w:rPr>
      <w:t>. versija</w:t>
    </w:r>
    <w:r w:rsidR="0074051B" w:rsidRPr="00813570">
      <w:rPr>
        <w:rFonts w:ascii="Times New Roman" w:hAnsi="Times New Roman" w:cs="Times New Roman"/>
        <w:sz w:val="20"/>
        <w:szCs w:val="20"/>
      </w:rPr>
      <w:tab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begin"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instrText xml:space="preserve"> PAGE </w:instrText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separate"/>
    </w:r>
    <w:r w:rsidR="0074051B">
      <w:rPr>
        <w:rFonts w:ascii="Times New Roman" w:hAnsi="Times New Roman" w:cs="Times New Roman"/>
        <w:noProof/>
        <w:sz w:val="20"/>
        <w:szCs w:val="20"/>
        <w:lang w:val="en-US"/>
      </w:rPr>
      <w:t>2</w:t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end"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t xml:space="preserve">. </w:t>
    </w:r>
    <w:proofErr w:type="spellStart"/>
    <w:r w:rsidR="0074051B" w:rsidRPr="00813570">
      <w:rPr>
        <w:rFonts w:ascii="Times New Roman" w:hAnsi="Times New Roman" w:cs="Times New Roman"/>
        <w:sz w:val="20"/>
        <w:szCs w:val="20"/>
        <w:lang w:val="en-US"/>
      </w:rPr>
      <w:t>lp</w:t>
    </w:r>
    <w:proofErr w:type="spellEnd"/>
    <w:r w:rsidR="0074051B" w:rsidRPr="00813570">
      <w:rPr>
        <w:rFonts w:ascii="Times New Roman" w:hAnsi="Times New Roman" w:cs="Times New Roman"/>
        <w:sz w:val="20"/>
        <w:szCs w:val="20"/>
        <w:lang w:val="en-US"/>
      </w:rPr>
      <w:t xml:space="preserve">. no </w:t>
    </w:r>
    <w:r w:rsidR="0074051B" w:rsidRPr="00813570">
      <w:rPr>
        <w:rStyle w:val="PageNumber"/>
        <w:rFonts w:ascii="Times New Roman" w:hAnsi="Times New Roman" w:cs="Times New Roman"/>
        <w:sz w:val="20"/>
        <w:szCs w:val="20"/>
      </w:rPr>
      <w:fldChar w:fldCharType="begin"/>
    </w:r>
    <w:r w:rsidR="0074051B" w:rsidRPr="00813570">
      <w:rPr>
        <w:rStyle w:val="PageNumber"/>
        <w:rFonts w:ascii="Times New Roman" w:hAnsi="Times New Roman" w:cs="Times New Roman"/>
        <w:sz w:val="20"/>
        <w:szCs w:val="20"/>
      </w:rPr>
      <w:instrText xml:space="preserve"> NUMPAGES </w:instrText>
    </w:r>
    <w:r w:rsidR="0074051B" w:rsidRPr="00813570">
      <w:rPr>
        <w:rStyle w:val="PageNumber"/>
        <w:rFonts w:ascii="Times New Roman" w:hAnsi="Times New Roman" w:cs="Times New Roman"/>
        <w:sz w:val="20"/>
        <w:szCs w:val="20"/>
      </w:rPr>
      <w:fldChar w:fldCharType="separate"/>
    </w:r>
    <w:r w:rsidR="0074051B">
      <w:rPr>
        <w:rStyle w:val="PageNumber"/>
        <w:rFonts w:ascii="Times New Roman" w:hAnsi="Times New Roman" w:cs="Times New Roman"/>
        <w:noProof/>
        <w:sz w:val="20"/>
        <w:szCs w:val="20"/>
      </w:rPr>
      <w:t>3</w:t>
    </w:r>
    <w:r w:rsidR="0074051B" w:rsidRPr="00813570">
      <w:rPr>
        <w:rStyle w:val="PageNumber"/>
        <w:rFonts w:ascii="Times New Roman" w:hAnsi="Times New Roman" w:cs="Times New Roman"/>
        <w:sz w:val="20"/>
        <w:szCs w:val="20"/>
      </w:rPr>
      <w:fldChar w:fldCharType="end"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tab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begin"/>
    </w:r>
    <w:r w:rsidR="0074051B" w:rsidRPr="00813570">
      <w:rPr>
        <w:rFonts w:ascii="Times New Roman" w:hAnsi="Times New Roman" w:cs="Times New Roman"/>
        <w:sz w:val="20"/>
        <w:szCs w:val="20"/>
      </w:rPr>
      <w:instrText xml:space="preserve"> TIME \@ "dd.MM.yyyy" </w:instrText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separate"/>
    </w:r>
    <w:r w:rsidR="00D40EA2">
      <w:rPr>
        <w:rFonts w:ascii="Times New Roman" w:hAnsi="Times New Roman" w:cs="Times New Roman"/>
        <w:noProof/>
        <w:sz w:val="20"/>
        <w:szCs w:val="20"/>
      </w:rPr>
      <w:t>08.01.2026</w:t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end"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t>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A1433" w14:textId="067761B9" w:rsidR="0074051B" w:rsidRPr="00813570" w:rsidRDefault="00863B49" w:rsidP="0042289F">
    <w:pPr>
      <w:pStyle w:val="Footer"/>
      <w:pBdr>
        <w:top w:val="single" w:sz="4" w:space="1" w:color="auto"/>
      </w:pBdr>
      <w:tabs>
        <w:tab w:val="clear" w:pos="4153"/>
        <w:tab w:val="clear" w:pos="8306"/>
        <w:tab w:val="left" w:pos="0"/>
        <w:tab w:val="center" w:pos="4820"/>
        <w:tab w:val="right" w:pos="9923"/>
      </w:tabs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2</w:t>
    </w:r>
    <w:r w:rsidR="00A735A5">
      <w:rPr>
        <w:rFonts w:ascii="Times New Roman" w:hAnsi="Times New Roman" w:cs="Times New Roman"/>
        <w:sz w:val="20"/>
        <w:szCs w:val="20"/>
      </w:rPr>
      <w:t>.</w:t>
    </w:r>
    <w:r w:rsidR="0074051B" w:rsidRPr="00813570">
      <w:rPr>
        <w:rFonts w:ascii="Times New Roman" w:hAnsi="Times New Roman" w:cs="Times New Roman"/>
        <w:sz w:val="20"/>
        <w:szCs w:val="20"/>
      </w:rPr>
      <w:t xml:space="preserve"> versija</w:t>
    </w:r>
    <w:r w:rsidR="0074051B" w:rsidRPr="00813570">
      <w:rPr>
        <w:rFonts w:ascii="Times New Roman" w:hAnsi="Times New Roman" w:cs="Times New Roman"/>
        <w:sz w:val="20"/>
        <w:szCs w:val="20"/>
      </w:rPr>
      <w:tab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begin"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instrText xml:space="preserve"> PAGE </w:instrText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separate"/>
    </w:r>
    <w:r w:rsidR="0074051B">
      <w:rPr>
        <w:rFonts w:ascii="Times New Roman" w:hAnsi="Times New Roman" w:cs="Times New Roman"/>
        <w:noProof/>
        <w:sz w:val="20"/>
        <w:szCs w:val="20"/>
        <w:lang w:val="en-US"/>
      </w:rPr>
      <w:t>1</w:t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end"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t xml:space="preserve">. </w:t>
    </w:r>
    <w:proofErr w:type="spellStart"/>
    <w:r w:rsidR="0074051B" w:rsidRPr="00813570">
      <w:rPr>
        <w:rFonts w:ascii="Times New Roman" w:hAnsi="Times New Roman" w:cs="Times New Roman"/>
        <w:sz w:val="20"/>
        <w:szCs w:val="20"/>
        <w:lang w:val="en-US"/>
      </w:rPr>
      <w:t>lp</w:t>
    </w:r>
    <w:proofErr w:type="spellEnd"/>
    <w:r w:rsidR="0074051B" w:rsidRPr="00813570">
      <w:rPr>
        <w:rFonts w:ascii="Times New Roman" w:hAnsi="Times New Roman" w:cs="Times New Roman"/>
        <w:sz w:val="20"/>
        <w:szCs w:val="20"/>
        <w:lang w:val="en-US"/>
      </w:rPr>
      <w:t xml:space="preserve">. no </w:t>
    </w:r>
    <w:r w:rsidR="0074051B" w:rsidRPr="00813570">
      <w:rPr>
        <w:rStyle w:val="PageNumber"/>
        <w:rFonts w:ascii="Times New Roman" w:hAnsi="Times New Roman" w:cs="Times New Roman"/>
        <w:sz w:val="20"/>
        <w:szCs w:val="20"/>
      </w:rPr>
      <w:fldChar w:fldCharType="begin"/>
    </w:r>
    <w:r w:rsidR="0074051B" w:rsidRPr="00813570">
      <w:rPr>
        <w:rStyle w:val="PageNumber"/>
        <w:rFonts w:ascii="Times New Roman" w:hAnsi="Times New Roman" w:cs="Times New Roman"/>
        <w:sz w:val="20"/>
        <w:szCs w:val="20"/>
      </w:rPr>
      <w:instrText xml:space="preserve"> NUMPAGES </w:instrText>
    </w:r>
    <w:r w:rsidR="0074051B" w:rsidRPr="00813570">
      <w:rPr>
        <w:rStyle w:val="PageNumber"/>
        <w:rFonts w:ascii="Times New Roman" w:hAnsi="Times New Roman" w:cs="Times New Roman"/>
        <w:sz w:val="20"/>
        <w:szCs w:val="20"/>
      </w:rPr>
      <w:fldChar w:fldCharType="separate"/>
    </w:r>
    <w:r w:rsidR="0074051B">
      <w:rPr>
        <w:rStyle w:val="PageNumber"/>
        <w:rFonts w:ascii="Times New Roman" w:hAnsi="Times New Roman" w:cs="Times New Roman"/>
        <w:noProof/>
        <w:sz w:val="20"/>
        <w:szCs w:val="20"/>
      </w:rPr>
      <w:t>3</w:t>
    </w:r>
    <w:r w:rsidR="0074051B" w:rsidRPr="00813570">
      <w:rPr>
        <w:rStyle w:val="PageNumber"/>
        <w:rFonts w:ascii="Times New Roman" w:hAnsi="Times New Roman" w:cs="Times New Roman"/>
        <w:sz w:val="20"/>
        <w:szCs w:val="20"/>
      </w:rPr>
      <w:fldChar w:fldCharType="end"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tab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begin"/>
    </w:r>
    <w:r w:rsidR="0074051B" w:rsidRPr="00813570">
      <w:rPr>
        <w:rFonts w:ascii="Times New Roman" w:hAnsi="Times New Roman" w:cs="Times New Roman"/>
        <w:sz w:val="20"/>
        <w:szCs w:val="20"/>
      </w:rPr>
      <w:instrText xml:space="preserve"> TIME \@ "dd.MM.yyyy" </w:instrText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separate"/>
    </w:r>
    <w:r w:rsidR="00D40EA2">
      <w:rPr>
        <w:rFonts w:ascii="Times New Roman" w:hAnsi="Times New Roman" w:cs="Times New Roman"/>
        <w:noProof/>
        <w:sz w:val="20"/>
        <w:szCs w:val="20"/>
      </w:rPr>
      <w:t>08.01.2026</w:t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fldChar w:fldCharType="end"/>
    </w:r>
    <w:r w:rsidR="0074051B" w:rsidRPr="00813570">
      <w:rPr>
        <w:rFonts w:ascii="Times New Roman" w:hAnsi="Times New Roman" w:cs="Times New Roman"/>
        <w:sz w:val="20"/>
        <w:szCs w:val="20"/>
        <w:lang w:val="en-US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F5F66" w14:textId="77777777" w:rsidR="00563016" w:rsidRDefault="00563016" w:rsidP="00813570">
      <w:pPr>
        <w:spacing w:after="0"/>
      </w:pPr>
      <w:r>
        <w:separator/>
      </w:r>
    </w:p>
  </w:footnote>
  <w:footnote w:type="continuationSeparator" w:id="0">
    <w:p w14:paraId="65E310F7" w14:textId="77777777" w:rsidR="00563016" w:rsidRDefault="00563016" w:rsidP="00813570">
      <w:pPr>
        <w:spacing w:after="0"/>
      </w:pPr>
      <w:r>
        <w:continuationSeparator/>
      </w:r>
    </w:p>
  </w:footnote>
  <w:footnote w:type="continuationNotice" w:id="1">
    <w:p w14:paraId="76871BCD" w14:textId="77777777" w:rsidR="00563016" w:rsidRDefault="00563016">
      <w:pPr>
        <w:spacing w:after="0"/>
      </w:pPr>
    </w:p>
  </w:footnote>
  <w:footnote w:id="2">
    <w:p w14:paraId="1B32AF80" w14:textId="4136E4C5" w:rsidR="001B6E70" w:rsidRDefault="001B6E7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B6E70">
        <w:t>Komisijas 2014. gada 17. jūnija Regula (ES) Nr. 651/2014, ar ko noteiktas atbalsta kategorijas atzīst par saderīgām ar iekšējo tirgu, piemērojot Līguma 107. un 108. pants</w:t>
      </w:r>
      <w:r w:rsidR="000321CD"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40F9"/>
    <w:multiLevelType w:val="hybridMultilevel"/>
    <w:tmpl w:val="B4FEE83E"/>
    <w:lvl w:ilvl="0" w:tplc="D090D548">
      <w:start w:val="202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8732C9"/>
    <w:multiLevelType w:val="multilevel"/>
    <w:tmpl w:val="3548528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95" w:hanging="540"/>
      </w:pPr>
      <w:rPr>
        <w:rFonts w:hint="default"/>
      </w:rPr>
    </w:lvl>
    <w:lvl w:ilvl="2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hint="default"/>
      </w:rPr>
    </w:lvl>
  </w:abstractNum>
  <w:abstractNum w:abstractNumId="2" w15:restartNumberingAfterBreak="0">
    <w:nsid w:val="069F349B"/>
    <w:multiLevelType w:val="hybridMultilevel"/>
    <w:tmpl w:val="4CC8F26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1EC3B0A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331CE"/>
    <w:multiLevelType w:val="multilevel"/>
    <w:tmpl w:val="422845EA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4" w15:restartNumberingAfterBreak="0">
    <w:nsid w:val="0BA577A6"/>
    <w:multiLevelType w:val="hybridMultilevel"/>
    <w:tmpl w:val="4280BC02"/>
    <w:lvl w:ilvl="0" w:tplc="D7DC8BE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7E1935"/>
    <w:multiLevelType w:val="multilevel"/>
    <w:tmpl w:val="53C6450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95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hint="default"/>
      </w:rPr>
    </w:lvl>
  </w:abstractNum>
  <w:abstractNum w:abstractNumId="6" w15:restartNumberingAfterBreak="0">
    <w:nsid w:val="15D12A13"/>
    <w:multiLevelType w:val="multilevel"/>
    <w:tmpl w:val="CF80040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0535041"/>
    <w:multiLevelType w:val="hybridMultilevel"/>
    <w:tmpl w:val="75B04724"/>
    <w:lvl w:ilvl="0" w:tplc="FE4E8AE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05C1BAE"/>
    <w:multiLevelType w:val="hybridMultilevel"/>
    <w:tmpl w:val="40E61EDE"/>
    <w:lvl w:ilvl="0" w:tplc="6658CB52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33394A68"/>
    <w:multiLevelType w:val="hybridMultilevel"/>
    <w:tmpl w:val="90A4720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8E70A1"/>
    <w:multiLevelType w:val="hybridMultilevel"/>
    <w:tmpl w:val="E79E4FDC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658CB52">
      <w:start w:val="1"/>
      <w:numFmt w:val="bullet"/>
      <w:lvlText w:val="–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F52AA9"/>
    <w:multiLevelType w:val="hybridMultilevel"/>
    <w:tmpl w:val="C3C8669C"/>
    <w:lvl w:ilvl="0" w:tplc="3482F1B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F87E34"/>
    <w:multiLevelType w:val="multilevel"/>
    <w:tmpl w:val="DBB423F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495C184F"/>
    <w:multiLevelType w:val="multilevel"/>
    <w:tmpl w:val="7EEA5F6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895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hint="default"/>
        <w:b/>
      </w:rPr>
    </w:lvl>
  </w:abstractNum>
  <w:abstractNum w:abstractNumId="14" w15:restartNumberingAfterBreak="0">
    <w:nsid w:val="4A2C2C6F"/>
    <w:multiLevelType w:val="hybridMultilevel"/>
    <w:tmpl w:val="3B6E3B60"/>
    <w:lvl w:ilvl="0" w:tplc="6D1A0E5C">
      <w:numFmt w:val="bullet"/>
      <w:lvlText w:val="–"/>
      <w:lvlJc w:val="left"/>
      <w:pPr>
        <w:ind w:left="927" w:hanging="360"/>
      </w:pPr>
      <w:rPr>
        <w:rFonts w:ascii="Times New Roman" w:eastAsiaTheme="majorEastAsia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4E722CCF"/>
    <w:multiLevelType w:val="hybridMultilevel"/>
    <w:tmpl w:val="27CE94D4"/>
    <w:lvl w:ilvl="0" w:tplc="15F0FDD2">
      <w:start w:val="3"/>
      <w:numFmt w:val="bullet"/>
      <w:pStyle w:val="Bullet"/>
      <w:lvlText w:val=""/>
      <w:lvlJc w:val="left"/>
      <w:pPr>
        <w:ind w:left="2160" w:hanging="360"/>
      </w:pPr>
      <w:rPr>
        <w:rFonts w:ascii="Symbol" w:eastAsiaTheme="minorHAnsi" w:hAnsi="Symbol" w:cstheme="minorBidi" w:hint="default"/>
        <w:color w:val="003B85"/>
      </w:rPr>
    </w:lvl>
    <w:lvl w:ilvl="1" w:tplc="042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5FF16235"/>
    <w:multiLevelType w:val="hybridMultilevel"/>
    <w:tmpl w:val="95BAA87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EC7B60"/>
    <w:multiLevelType w:val="multilevel"/>
    <w:tmpl w:val="E282445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8" w15:restartNumberingAfterBreak="0">
    <w:nsid w:val="73EE49F2"/>
    <w:multiLevelType w:val="multilevel"/>
    <w:tmpl w:val="4E22DD1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i w:val="0"/>
        <w:iCs w:val="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7B03689D"/>
    <w:multiLevelType w:val="multilevel"/>
    <w:tmpl w:val="034A9BE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pStyle w:val="ListParagraph"/>
      <w:isLgl/>
      <w:lvlText w:val="%1.%2."/>
      <w:lvlJc w:val="left"/>
      <w:pPr>
        <w:ind w:left="1430" w:hanging="720"/>
      </w:pPr>
      <w:rPr>
        <w:rFonts w:hint="default"/>
        <w:b w:val="0"/>
        <w:bCs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1848788112">
    <w:abstractNumId w:val="19"/>
  </w:num>
  <w:num w:numId="2" w16cid:durableId="795832638">
    <w:abstractNumId w:val="3"/>
  </w:num>
  <w:num w:numId="3" w16cid:durableId="65495991">
    <w:abstractNumId w:val="15"/>
  </w:num>
  <w:num w:numId="4" w16cid:durableId="336348947">
    <w:abstractNumId w:val="18"/>
  </w:num>
  <w:num w:numId="5" w16cid:durableId="1518427657">
    <w:abstractNumId w:val="0"/>
  </w:num>
  <w:num w:numId="6" w16cid:durableId="1364598770">
    <w:abstractNumId w:val="17"/>
  </w:num>
  <w:num w:numId="7" w16cid:durableId="677465587">
    <w:abstractNumId w:val="11"/>
  </w:num>
  <w:num w:numId="8" w16cid:durableId="203566856">
    <w:abstractNumId w:val="6"/>
  </w:num>
  <w:num w:numId="9" w16cid:durableId="1541478354">
    <w:abstractNumId w:val="19"/>
  </w:num>
  <w:num w:numId="10" w16cid:durableId="3170586">
    <w:abstractNumId w:val="16"/>
  </w:num>
  <w:num w:numId="11" w16cid:durableId="581911597">
    <w:abstractNumId w:val="7"/>
  </w:num>
  <w:num w:numId="12" w16cid:durableId="1344823879">
    <w:abstractNumId w:val="19"/>
  </w:num>
  <w:num w:numId="13" w16cid:durableId="517163352">
    <w:abstractNumId w:val="4"/>
  </w:num>
  <w:num w:numId="14" w16cid:durableId="1309897783">
    <w:abstractNumId w:val="8"/>
  </w:num>
  <w:num w:numId="15" w16cid:durableId="2076587412">
    <w:abstractNumId w:val="14"/>
  </w:num>
  <w:num w:numId="16" w16cid:durableId="793138516">
    <w:abstractNumId w:val="3"/>
  </w:num>
  <w:num w:numId="17" w16cid:durableId="451746115">
    <w:abstractNumId w:val="12"/>
  </w:num>
  <w:num w:numId="18" w16cid:durableId="2092968302">
    <w:abstractNumId w:val="19"/>
  </w:num>
  <w:num w:numId="19" w16cid:durableId="1608461620">
    <w:abstractNumId w:val="19"/>
  </w:num>
  <w:num w:numId="20" w16cid:durableId="518742449">
    <w:abstractNumId w:val="2"/>
  </w:num>
  <w:num w:numId="21" w16cid:durableId="566113535">
    <w:abstractNumId w:val="5"/>
  </w:num>
  <w:num w:numId="22" w16cid:durableId="1549342172">
    <w:abstractNumId w:val="19"/>
  </w:num>
  <w:num w:numId="23" w16cid:durableId="1089421456">
    <w:abstractNumId w:val="19"/>
  </w:num>
  <w:num w:numId="24" w16cid:durableId="225189293">
    <w:abstractNumId w:val="1"/>
  </w:num>
  <w:num w:numId="25" w16cid:durableId="1060203694">
    <w:abstractNumId w:val="19"/>
  </w:num>
  <w:num w:numId="26" w16cid:durableId="2036037980">
    <w:abstractNumId w:val="13"/>
  </w:num>
  <w:num w:numId="27" w16cid:durableId="726613325">
    <w:abstractNumId w:val="10"/>
  </w:num>
  <w:num w:numId="28" w16cid:durableId="1591743326">
    <w:abstractNumId w:val="19"/>
  </w:num>
  <w:num w:numId="29" w16cid:durableId="1577472479">
    <w:abstractNumId w:val="19"/>
  </w:num>
  <w:num w:numId="30" w16cid:durableId="803887484">
    <w:abstractNumId w:val="19"/>
  </w:num>
  <w:num w:numId="31" w16cid:durableId="1196308770">
    <w:abstractNumId w:val="9"/>
  </w:num>
  <w:num w:numId="32" w16cid:durableId="491944838">
    <w:abstractNumId w:val="19"/>
  </w:num>
  <w:num w:numId="33" w16cid:durableId="982853844">
    <w:abstractNumId w:val="1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47D"/>
    <w:rsid w:val="00000A9C"/>
    <w:rsid w:val="000018D1"/>
    <w:rsid w:val="000020C5"/>
    <w:rsid w:val="00004077"/>
    <w:rsid w:val="00004758"/>
    <w:rsid w:val="00005316"/>
    <w:rsid w:val="00006577"/>
    <w:rsid w:val="00016048"/>
    <w:rsid w:val="00016BD3"/>
    <w:rsid w:val="00017517"/>
    <w:rsid w:val="000209DC"/>
    <w:rsid w:val="00021311"/>
    <w:rsid w:val="00027C80"/>
    <w:rsid w:val="000321CD"/>
    <w:rsid w:val="000423C7"/>
    <w:rsid w:val="000425A0"/>
    <w:rsid w:val="000459D4"/>
    <w:rsid w:val="00075C9C"/>
    <w:rsid w:val="00084835"/>
    <w:rsid w:val="00090979"/>
    <w:rsid w:val="00094258"/>
    <w:rsid w:val="00094B2E"/>
    <w:rsid w:val="00097D5D"/>
    <w:rsid w:val="000A7B5A"/>
    <w:rsid w:val="000B2E1F"/>
    <w:rsid w:val="000B500B"/>
    <w:rsid w:val="000B5D14"/>
    <w:rsid w:val="000C2539"/>
    <w:rsid w:val="000C3DCC"/>
    <w:rsid w:val="000C6162"/>
    <w:rsid w:val="000D6C69"/>
    <w:rsid w:val="000D6CDC"/>
    <w:rsid w:val="000D799C"/>
    <w:rsid w:val="000E70F2"/>
    <w:rsid w:val="000F08E9"/>
    <w:rsid w:val="000F1386"/>
    <w:rsid w:val="000F5613"/>
    <w:rsid w:val="00101496"/>
    <w:rsid w:val="001018B3"/>
    <w:rsid w:val="00101D30"/>
    <w:rsid w:val="00106A5E"/>
    <w:rsid w:val="0010766C"/>
    <w:rsid w:val="00112337"/>
    <w:rsid w:val="00113820"/>
    <w:rsid w:val="00133EE5"/>
    <w:rsid w:val="00134307"/>
    <w:rsid w:val="00156BA0"/>
    <w:rsid w:val="00161018"/>
    <w:rsid w:val="001613F8"/>
    <w:rsid w:val="0016540B"/>
    <w:rsid w:val="00165B24"/>
    <w:rsid w:val="001679B6"/>
    <w:rsid w:val="001851CF"/>
    <w:rsid w:val="001913EC"/>
    <w:rsid w:val="0019246D"/>
    <w:rsid w:val="00193E76"/>
    <w:rsid w:val="00195E88"/>
    <w:rsid w:val="001966E4"/>
    <w:rsid w:val="001A040B"/>
    <w:rsid w:val="001A339F"/>
    <w:rsid w:val="001A3635"/>
    <w:rsid w:val="001B2785"/>
    <w:rsid w:val="001B6E70"/>
    <w:rsid w:val="001C3F4E"/>
    <w:rsid w:val="001C5EAF"/>
    <w:rsid w:val="001D0537"/>
    <w:rsid w:val="001E149F"/>
    <w:rsid w:val="001F020D"/>
    <w:rsid w:val="001F608C"/>
    <w:rsid w:val="00200B5A"/>
    <w:rsid w:val="0020190B"/>
    <w:rsid w:val="00202AAC"/>
    <w:rsid w:val="00215309"/>
    <w:rsid w:val="002215ED"/>
    <w:rsid w:val="00226E0C"/>
    <w:rsid w:val="00233E36"/>
    <w:rsid w:val="00234A2B"/>
    <w:rsid w:val="002373F6"/>
    <w:rsid w:val="002445DB"/>
    <w:rsid w:val="0024685A"/>
    <w:rsid w:val="00247AC4"/>
    <w:rsid w:val="00251F2D"/>
    <w:rsid w:val="00256430"/>
    <w:rsid w:val="00256C31"/>
    <w:rsid w:val="00257884"/>
    <w:rsid w:val="00263342"/>
    <w:rsid w:val="00264A44"/>
    <w:rsid w:val="00270513"/>
    <w:rsid w:val="00271140"/>
    <w:rsid w:val="00273142"/>
    <w:rsid w:val="0028076A"/>
    <w:rsid w:val="00286C00"/>
    <w:rsid w:val="002A197D"/>
    <w:rsid w:val="002A63A3"/>
    <w:rsid w:val="002B2AD7"/>
    <w:rsid w:val="002B69D0"/>
    <w:rsid w:val="002B7D90"/>
    <w:rsid w:val="002C0921"/>
    <w:rsid w:val="002C14AD"/>
    <w:rsid w:val="002C48A5"/>
    <w:rsid w:val="002C4D4D"/>
    <w:rsid w:val="002D1628"/>
    <w:rsid w:val="002D37DB"/>
    <w:rsid w:val="002D55DE"/>
    <w:rsid w:val="002E42EB"/>
    <w:rsid w:val="002E4B80"/>
    <w:rsid w:val="002E756C"/>
    <w:rsid w:val="002F0F01"/>
    <w:rsid w:val="002F506E"/>
    <w:rsid w:val="002F7A9B"/>
    <w:rsid w:val="003008B9"/>
    <w:rsid w:val="0031017B"/>
    <w:rsid w:val="00310A80"/>
    <w:rsid w:val="003120F9"/>
    <w:rsid w:val="003201E3"/>
    <w:rsid w:val="00327007"/>
    <w:rsid w:val="003278D4"/>
    <w:rsid w:val="003302DA"/>
    <w:rsid w:val="00333447"/>
    <w:rsid w:val="00335BBA"/>
    <w:rsid w:val="00336CFD"/>
    <w:rsid w:val="00341D63"/>
    <w:rsid w:val="00342E70"/>
    <w:rsid w:val="00344D5F"/>
    <w:rsid w:val="00344FB2"/>
    <w:rsid w:val="00354D8B"/>
    <w:rsid w:val="00360021"/>
    <w:rsid w:val="003735AD"/>
    <w:rsid w:val="00375DFD"/>
    <w:rsid w:val="003905B1"/>
    <w:rsid w:val="00391433"/>
    <w:rsid w:val="003915BE"/>
    <w:rsid w:val="003A6AFF"/>
    <w:rsid w:val="003B048A"/>
    <w:rsid w:val="003B3C0D"/>
    <w:rsid w:val="003B5661"/>
    <w:rsid w:val="003C7E06"/>
    <w:rsid w:val="003D6BE1"/>
    <w:rsid w:val="003E0CFC"/>
    <w:rsid w:val="003F00F3"/>
    <w:rsid w:val="003F0B8C"/>
    <w:rsid w:val="003F152D"/>
    <w:rsid w:val="003F1B9E"/>
    <w:rsid w:val="003F337F"/>
    <w:rsid w:val="003F6DAA"/>
    <w:rsid w:val="004018CF"/>
    <w:rsid w:val="00402584"/>
    <w:rsid w:val="004070D9"/>
    <w:rsid w:val="0041023C"/>
    <w:rsid w:val="004106AF"/>
    <w:rsid w:val="00414F55"/>
    <w:rsid w:val="0041555A"/>
    <w:rsid w:val="00415BE4"/>
    <w:rsid w:val="00417A2A"/>
    <w:rsid w:val="00421FD9"/>
    <w:rsid w:val="0042289F"/>
    <w:rsid w:val="00427752"/>
    <w:rsid w:val="00431798"/>
    <w:rsid w:val="004356E8"/>
    <w:rsid w:val="0044151E"/>
    <w:rsid w:val="00442B3F"/>
    <w:rsid w:val="0044358F"/>
    <w:rsid w:val="00447816"/>
    <w:rsid w:val="00466F76"/>
    <w:rsid w:val="00472EBF"/>
    <w:rsid w:val="00473290"/>
    <w:rsid w:val="0047596F"/>
    <w:rsid w:val="00490E5E"/>
    <w:rsid w:val="004925F0"/>
    <w:rsid w:val="004B30E4"/>
    <w:rsid w:val="004B458A"/>
    <w:rsid w:val="004B654D"/>
    <w:rsid w:val="004B6E88"/>
    <w:rsid w:val="004C66B6"/>
    <w:rsid w:val="004C6EEC"/>
    <w:rsid w:val="004D114D"/>
    <w:rsid w:val="004D3934"/>
    <w:rsid w:val="004D57C7"/>
    <w:rsid w:val="004E1888"/>
    <w:rsid w:val="004E7895"/>
    <w:rsid w:val="004F2782"/>
    <w:rsid w:val="004F3327"/>
    <w:rsid w:val="004F6F69"/>
    <w:rsid w:val="004F7D05"/>
    <w:rsid w:val="005023B6"/>
    <w:rsid w:val="00511B13"/>
    <w:rsid w:val="0051687E"/>
    <w:rsid w:val="00522AD7"/>
    <w:rsid w:val="00524470"/>
    <w:rsid w:val="00524BA2"/>
    <w:rsid w:val="00525659"/>
    <w:rsid w:val="00534DBF"/>
    <w:rsid w:val="00544206"/>
    <w:rsid w:val="00546D47"/>
    <w:rsid w:val="005522F3"/>
    <w:rsid w:val="00563016"/>
    <w:rsid w:val="00564A17"/>
    <w:rsid w:val="00580D16"/>
    <w:rsid w:val="0058162C"/>
    <w:rsid w:val="00582879"/>
    <w:rsid w:val="005930BC"/>
    <w:rsid w:val="00593E1C"/>
    <w:rsid w:val="00595F4D"/>
    <w:rsid w:val="00597216"/>
    <w:rsid w:val="005A0299"/>
    <w:rsid w:val="005A6CB6"/>
    <w:rsid w:val="005B1FFE"/>
    <w:rsid w:val="005B45B3"/>
    <w:rsid w:val="005B55D6"/>
    <w:rsid w:val="005B57BC"/>
    <w:rsid w:val="005C0F30"/>
    <w:rsid w:val="005C2557"/>
    <w:rsid w:val="005C26EE"/>
    <w:rsid w:val="005D541C"/>
    <w:rsid w:val="005D782B"/>
    <w:rsid w:val="005E0A53"/>
    <w:rsid w:val="005E39F1"/>
    <w:rsid w:val="005E452B"/>
    <w:rsid w:val="005E4F2D"/>
    <w:rsid w:val="005F0F1E"/>
    <w:rsid w:val="005F1491"/>
    <w:rsid w:val="005F385C"/>
    <w:rsid w:val="00600C3F"/>
    <w:rsid w:val="006018EB"/>
    <w:rsid w:val="006245F4"/>
    <w:rsid w:val="00625D21"/>
    <w:rsid w:val="0063586A"/>
    <w:rsid w:val="00640418"/>
    <w:rsid w:val="00643849"/>
    <w:rsid w:val="00644C35"/>
    <w:rsid w:val="00667922"/>
    <w:rsid w:val="00672C0D"/>
    <w:rsid w:val="0067789F"/>
    <w:rsid w:val="00690B96"/>
    <w:rsid w:val="00694C42"/>
    <w:rsid w:val="00695299"/>
    <w:rsid w:val="00696089"/>
    <w:rsid w:val="006A7CDF"/>
    <w:rsid w:val="006B0E84"/>
    <w:rsid w:val="006B23F1"/>
    <w:rsid w:val="006B726D"/>
    <w:rsid w:val="006B786F"/>
    <w:rsid w:val="006C014E"/>
    <w:rsid w:val="006C189B"/>
    <w:rsid w:val="006C6E2A"/>
    <w:rsid w:val="006D486E"/>
    <w:rsid w:val="006F28FB"/>
    <w:rsid w:val="006F4460"/>
    <w:rsid w:val="0070170A"/>
    <w:rsid w:val="00706516"/>
    <w:rsid w:val="00713801"/>
    <w:rsid w:val="007237CC"/>
    <w:rsid w:val="00727255"/>
    <w:rsid w:val="00732FB7"/>
    <w:rsid w:val="0073677A"/>
    <w:rsid w:val="0074051B"/>
    <w:rsid w:val="0075230C"/>
    <w:rsid w:val="00754FA7"/>
    <w:rsid w:val="00757509"/>
    <w:rsid w:val="00761A88"/>
    <w:rsid w:val="00761E76"/>
    <w:rsid w:val="00763599"/>
    <w:rsid w:val="007659FD"/>
    <w:rsid w:val="00770BB2"/>
    <w:rsid w:val="00773985"/>
    <w:rsid w:val="00776111"/>
    <w:rsid w:val="007804EF"/>
    <w:rsid w:val="00781CF9"/>
    <w:rsid w:val="007935DF"/>
    <w:rsid w:val="00795340"/>
    <w:rsid w:val="007A1AFD"/>
    <w:rsid w:val="007B0F4A"/>
    <w:rsid w:val="007B5181"/>
    <w:rsid w:val="007D7809"/>
    <w:rsid w:val="007E1EAA"/>
    <w:rsid w:val="007E26A7"/>
    <w:rsid w:val="007E5D74"/>
    <w:rsid w:val="008020D0"/>
    <w:rsid w:val="008072B1"/>
    <w:rsid w:val="0080778C"/>
    <w:rsid w:val="00813570"/>
    <w:rsid w:val="00814532"/>
    <w:rsid w:val="00814B61"/>
    <w:rsid w:val="00821042"/>
    <w:rsid w:val="00825B6B"/>
    <w:rsid w:val="008375EC"/>
    <w:rsid w:val="00840197"/>
    <w:rsid w:val="0084194A"/>
    <w:rsid w:val="00844BFC"/>
    <w:rsid w:val="008501A3"/>
    <w:rsid w:val="00853DFC"/>
    <w:rsid w:val="00863B49"/>
    <w:rsid w:val="0086644C"/>
    <w:rsid w:val="00873D95"/>
    <w:rsid w:val="00873E84"/>
    <w:rsid w:val="0087584F"/>
    <w:rsid w:val="00876AF0"/>
    <w:rsid w:val="00876C07"/>
    <w:rsid w:val="00876CCC"/>
    <w:rsid w:val="008854E6"/>
    <w:rsid w:val="00887FE2"/>
    <w:rsid w:val="00890A26"/>
    <w:rsid w:val="008927D1"/>
    <w:rsid w:val="008A0751"/>
    <w:rsid w:val="008A4D4D"/>
    <w:rsid w:val="008A63E5"/>
    <w:rsid w:val="008C23E5"/>
    <w:rsid w:val="008C51BC"/>
    <w:rsid w:val="008D147D"/>
    <w:rsid w:val="008D4AF0"/>
    <w:rsid w:val="008D658A"/>
    <w:rsid w:val="008D6C11"/>
    <w:rsid w:val="008F0C49"/>
    <w:rsid w:val="009042B4"/>
    <w:rsid w:val="00904503"/>
    <w:rsid w:val="0091063B"/>
    <w:rsid w:val="00915E5A"/>
    <w:rsid w:val="00920920"/>
    <w:rsid w:val="00932841"/>
    <w:rsid w:val="009341B8"/>
    <w:rsid w:val="00936944"/>
    <w:rsid w:val="009419D7"/>
    <w:rsid w:val="0094396D"/>
    <w:rsid w:val="0094682F"/>
    <w:rsid w:val="009561CF"/>
    <w:rsid w:val="00966319"/>
    <w:rsid w:val="00967C99"/>
    <w:rsid w:val="00975A17"/>
    <w:rsid w:val="009834AC"/>
    <w:rsid w:val="00984880"/>
    <w:rsid w:val="009877B8"/>
    <w:rsid w:val="00991943"/>
    <w:rsid w:val="00991A45"/>
    <w:rsid w:val="00993BFB"/>
    <w:rsid w:val="0099425A"/>
    <w:rsid w:val="00995F4F"/>
    <w:rsid w:val="009969D1"/>
    <w:rsid w:val="00996A58"/>
    <w:rsid w:val="009A40EC"/>
    <w:rsid w:val="009B11E3"/>
    <w:rsid w:val="009B2FC8"/>
    <w:rsid w:val="009B446F"/>
    <w:rsid w:val="009B608A"/>
    <w:rsid w:val="009C59EB"/>
    <w:rsid w:val="009C7B8A"/>
    <w:rsid w:val="009D17F5"/>
    <w:rsid w:val="009D2037"/>
    <w:rsid w:val="009D7EA4"/>
    <w:rsid w:val="009E16F4"/>
    <w:rsid w:val="009E1C31"/>
    <w:rsid w:val="009E1F33"/>
    <w:rsid w:val="009F31FC"/>
    <w:rsid w:val="009F44AD"/>
    <w:rsid w:val="009F4ECA"/>
    <w:rsid w:val="009F535F"/>
    <w:rsid w:val="009F6490"/>
    <w:rsid w:val="00A004C3"/>
    <w:rsid w:val="00A03F71"/>
    <w:rsid w:val="00A1019A"/>
    <w:rsid w:val="00A113D6"/>
    <w:rsid w:val="00A24D71"/>
    <w:rsid w:val="00A25188"/>
    <w:rsid w:val="00A3789F"/>
    <w:rsid w:val="00A37F69"/>
    <w:rsid w:val="00A42F22"/>
    <w:rsid w:val="00A55B4E"/>
    <w:rsid w:val="00A6032E"/>
    <w:rsid w:val="00A616CC"/>
    <w:rsid w:val="00A735A5"/>
    <w:rsid w:val="00AA158F"/>
    <w:rsid w:val="00AA2430"/>
    <w:rsid w:val="00AA3822"/>
    <w:rsid w:val="00AA3824"/>
    <w:rsid w:val="00AA7722"/>
    <w:rsid w:val="00AA7F14"/>
    <w:rsid w:val="00AB5A3D"/>
    <w:rsid w:val="00AC5287"/>
    <w:rsid w:val="00AD0DF2"/>
    <w:rsid w:val="00AD35CE"/>
    <w:rsid w:val="00AE27CF"/>
    <w:rsid w:val="00AE2B40"/>
    <w:rsid w:val="00B03A47"/>
    <w:rsid w:val="00B03F63"/>
    <w:rsid w:val="00B048B4"/>
    <w:rsid w:val="00B05DF4"/>
    <w:rsid w:val="00B1409A"/>
    <w:rsid w:val="00B173E3"/>
    <w:rsid w:val="00B2174B"/>
    <w:rsid w:val="00B22945"/>
    <w:rsid w:val="00B233CA"/>
    <w:rsid w:val="00B234AA"/>
    <w:rsid w:val="00B52064"/>
    <w:rsid w:val="00B65AA8"/>
    <w:rsid w:val="00B666CC"/>
    <w:rsid w:val="00B6700D"/>
    <w:rsid w:val="00B71786"/>
    <w:rsid w:val="00B72405"/>
    <w:rsid w:val="00B728E9"/>
    <w:rsid w:val="00B752AF"/>
    <w:rsid w:val="00B83116"/>
    <w:rsid w:val="00B86A22"/>
    <w:rsid w:val="00B93A5C"/>
    <w:rsid w:val="00BA0F57"/>
    <w:rsid w:val="00BA2899"/>
    <w:rsid w:val="00BA3703"/>
    <w:rsid w:val="00BB33EE"/>
    <w:rsid w:val="00BB408B"/>
    <w:rsid w:val="00BC102A"/>
    <w:rsid w:val="00BC4857"/>
    <w:rsid w:val="00BC7347"/>
    <w:rsid w:val="00BD063A"/>
    <w:rsid w:val="00BD5672"/>
    <w:rsid w:val="00BF11F3"/>
    <w:rsid w:val="00BF2B5F"/>
    <w:rsid w:val="00BF3745"/>
    <w:rsid w:val="00BF650B"/>
    <w:rsid w:val="00BF67C4"/>
    <w:rsid w:val="00C13759"/>
    <w:rsid w:val="00C210B6"/>
    <w:rsid w:val="00C2328C"/>
    <w:rsid w:val="00C24029"/>
    <w:rsid w:val="00C2634A"/>
    <w:rsid w:val="00C44D98"/>
    <w:rsid w:val="00C455AE"/>
    <w:rsid w:val="00C472A8"/>
    <w:rsid w:val="00C518CC"/>
    <w:rsid w:val="00C53278"/>
    <w:rsid w:val="00C57375"/>
    <w:rsid w:val="00C60EF4"/>
    <w:rsid w:val="00C6246A"/>
    <w:rsid w:val="00C656E4"/>
    <w:rsid w:val="00C66311"/>
    <w:rsid w:val="00C70AF3"/>
    <w:rsid w:val="00C7190C"/>
    <w:rsid w:val="00C71937"/>
    <w:rsid w:val="00C74670"/>
    <w:rsid w:val="00C75775"/>
    <w:rsid w:val="00C77697"/>
    <w:rsid w:val="00C803F8"/>
    <w:rsid w:val="00C816D1"/>
    <w:rsid w:val="00C927FD"/>
    <w:rsid w:val="00C96618"/>
    <w:rsid w:val="00C96C54"/>
    <w:rsid w:val="00CA166F"/>
    <w:rsid w:val="00CA2157"/>
    <w:rsid w:val="00CA6752"/>
    <w:rsid w:val="00CC1904"/>
    <w:rsid w:val="00CC3F4A"/>
    <w:rsid w:val="00CC74D1"/>
    <w:rsid w:val="00CD130E"/>
    <w:rsid w:val="00CD28F2"/>
    <w:rsid w:val="00CD33F9"/>
    <w:rsid w:val="00CE29E5"/>
    <w:rsid w:val="00CF15EE"/>
    <w:rsid w:val="00CF7E43"/>
    <w:rsid w:val="00D07688"/>
    <w:rsid w:val="00D10D3B"/>
    <w:rsid w:val="00D11463"/>
    <w:rsid w:val="00D21AFA"/>
    <w:rsid w:val="00D24458"/>
    <w:rsid w:val="00D305B7"/>
    <w:rsid w:val="00D32B3E"/>
    <w:rsid w:val="00D333AA"/>
    <w:rsid w:val="00D335B4"/>
    <w:rsid w:val="00D40EA2"/>
    <w:rsid w:val="00D459DD"/>
    <w:rsid w:val="00D45BF9"/>
    <w:rsid w:val="00D70294"/>
    <w:rsid w:val="00D70DBB"/>
    <w:rsid w:val="00D764FE"/>
    <w:rsid w:val="00D87842"/>
    <w:rsid w:val="00D90653"/>
    <w:rsid w:val="00D94616"/>
    <w:rsid w:val="00D94CAA"/>
    <w:rsid w:val="00D94E15"/>
    <w:rsid w:val="00D96191"/>
    <w:rsid w:val="00DA4759"/>
    <w:rsid w:val="00DA5570"/>
    <w:rsid w:val="00DB4D17"/>
    <w:rsid w:val="00DD4A1C"/>
    <w:rsid w:val="00DD55BA"/>
    <w:rsid w:val="00DE5817"/>
    <w:rsid w:val="00DF4C63"/>
    <w:rsid w:val="00DF7452"/>
    <w:rsid w:val="00E044ED"/>
    <w:rsid w:val="00E13FDB"/>
    <w:rsid w:val="00E1556C"/>
    <w:rsid w:val="00E238CF"/>
    <w:rsid w:val="00E3029E"/>
    <w:rsid w:val="00E337B7"/>
    <w:rsid w:val="00E35795"/>
    <w:rsid w:val="00E37BD9"/>
    <w:rsid w:val="00E40ABE"/>
    <w:rsid w:val="00E45973"/>
    <w:rsid w:val="00E46BDD"/>
    <w:rsid w:val="00E55C61"/>
    <w:rsid w:val="00E618A7"/>
    <w:rsid w:val="00E61B99"/>
    <w:rsid w:val="00E64BA8"/>
    <w:rsid w:val="00E658F7"/>
    <w:rsid w:val="00E6777B"/>
    <w:rsid w:val="00E71DA2"/>
    <w:rsid w:val="00E7485C"/>
    <w:rsid w:val="00E8492E"/>
    <w:rsid w:val="00E85883"/>
    <w:rsid w:val="00E92295"/>
    <w:rsid w:val="00E97566"/>
    <w:rsid w:val="00EA31D2"/>
    <w:rsid w:val="00EA61C3"/>
    <w:rsid w:val="00EB55B0"/>
    <w:rsid w:val="00EB70CB"/>
    <w:rsid w:val="00EC615D"/>
    <w:rsid w:val="00ED0F2E"/>
    <w:rsid w:val="00ED1562"/>
    <w:rsid w:val="00ED188F"/>
    <w:rsid w:val="00ED70AD"/>
    <w:rsid w:val="00EE2272"/>
    <w:rsid w:val="00EE4B73"/>
    <w:rsid w:val="00EF04AA"/>
    <w:rsid w:val="00EF117B"/>
    <w:rsid w:val="00EF480B"/>
    <w:rsid w:val="00F03FB0"/>
    <w:rsid w:val="00F10BCD"/>
    <w:rsid w:val="00F13E1D"/>
    <w:rsid w:val="00F157B0"/>
    <w:rsid w:val="00F279EE"/>
    <w:rsid w:val="00F36C7E"/>
    <w:rsid w:val="00F37798"/>
    <w:rsid w:val="00F37827"/>
    <w:rsid w:val="00F43B2B"/>
    <w:rsid w:val="00F45927"/>
    <w:rsid w:val="00F46706"/>
    <w:rsid w:val="00F52079"/>
    <w:rsid w:val="00F54BA1"/>
    <w:rsid w:val="00F55127"/>
    <w:rsid w:val="00F56198"/>
    <w:rsid w:val="00F612C4"/>
    <w:rsid w:val="00F71602"/>
    <w:rsid w:val="00F72D5B"/>
    <w:rsid w:val="00F75762"/>
    <w:rsid w:val="00F80C59"/>
    <w:rsid w:val="00F84FE2"/>
    <w:rsid w:val="00F85B5B"/>
    <w:rsid w:val="00F92B30"/>
    <w:rsid w:val="00F96820"/>
    <w:rsid w:val="00FA3498"/>
    <w:rsid w:val="00FB0DFE"/>
    <w:rsid w:val="00FB101A"/>
    <w:rsid w:val="00FC3301"/>
    <w:rsid w:val="00FC65C7"/>
    <w:rsid w:val="00FC6E84"/>
    <w:rsid w:val="00FD1C04"/>
    <w:rsid w:val="00FD2282"/>
    <w:rsid w:val="00FD572A"/>
    <w:rsid w:val="00FE1F21"/>
    <w:rsid w:val="00FE41FB"/>
    <w:rsid w:val="00FE4441"/>
    <w:rsid w:val="00FE7D1C"/>
    <w:rsid w:val="00FF2B81"/>
    <w:rsid w:val="00FF637D"/>
    <w:rsid w:val="0228D20A"/>
    <w:rsid w:val="02E2C50E"/>
    <w:rsid w:val="0581264C"/>
    <w:rsid w:val="095F4733"/>
    <w:rsid w:val="0972C0C8"/>
    <w:rsid w:val="0F006190"/>
    <w:rsid w:val="10370C7A"/>
    <w:rsid w:val="127646F8"/>
    <w:rsid w:val="127E4E65"/>
    <w:rsid w:val="1392CD22"/>
    <w:rsid w:val="145AC89E"/>
    <w:rsid w:val="1D338938"/>
    <w:rsid w:val="1E146C3B"/>
    <w:rsid w:val="229D68B8"/>
    <w:rsid w:val="2329EF53"/>
    <w:rsid w:val="25CDE9FE"/>
    <w:rsid w:val="261C4714"/>
    <w:rsid w:val="2968FCD8"/>
    <w:rsid w:val="2A1012A5"/>
    <w:rsid w:val="2AD6BFB1"/>
    <w:rsid w:val="2CF0807B"/>
    <w:rsid w:val="2EA7E0B0"/>
    <w:rsid w:val="30DD2736"/>
    <w:rsid w:val="31AD604A"/>
    <w:rsid w:val="32A4BEF4"/>
    <w:rsid w:val="35A006F1"/>
    <w:rsid w:val="364C78E7"/>
    <w:rsid w:val="36B10415"/>
    <w:rsid w:val="39E2A2BF"/>
    <w:rsid w:val="4607E094"/>
    <w:rsid w:val="467030BA"/>
    <w:rsid w:val="47757448"/>
    <w:rsid w:val="4A932B95"/>
    <w:rsid w:val="4C8150EE"/>
    <w:rsid w:val="50946BA9"/>
    <w:rsid w:val="53C32ADE"/>
    <w:rsid w:val="54FE953D"/>
    <w:rsid w:val="58D6A02C"/>
    <w:rsid w:val="59340F46"/>
    <w:rsid w:val="5FFA5995"/>
    <w:rsid w:val="618C2F85"/>
    <w:rsid w:val="6436258D"/>
    <w:rsid w:val="66514C93"/>
    <w:rsid w:val="665A42A8"/>
    <w:rsid w:val="66A0CD45"/>
    <w:rsid w:val="696A3553"/>
    <w:rsid w:val="6A70D678"/>
    <w:rsid w:val="6AE5FD4D"/>
    <w:rsid w:val="718709AC"/>
    <w:rsid w:val="7363E1E3"/>
    <w:rsid w:val="78FE524A"/>
    <w:rsid w:val="7A193173"/>
    <w:rsid w:val="7EE89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1FE2D05"/>
  <w15:docId w15:val="{EB4B90EF-47CE-48E7-BEED-802164BB4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inorBidi"/>
        <w:color w:val="000000" w:themeColor="text1"/>
        <w:sz w:val="24"/>
        <w:szCs w:val="24"/>
        <w:lang w:val="lv-LV" w:eastAsia="en-US" w:bidi="ar-SA"/>
      </w:rPr>
    </w:rPrDefault>
    <w:pPrDefault>
      <w:pPr>
        <w:spacing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47D"/>
  </w:style>
  <w:style w:type="paragraph" w:styleId="Heading1">
    <w:name w:val="heading 1"/>
    <w:basedOn w:val="Normal"/>
    <w:next w:val="Normal"/>
    <w:link w:val="Heading1Char"/>
    <w:uiPriority w:val="9"/>
    <w:qFormat/>
    <w:rsid w:val="008D147D"/>
    <w:pPr>
      <w:keepNext/>
      <w:keepLines/>
      <w:numPr>
        <w:numId w:val="2"/>
      </w:numPr>
      <w:outlineLvl w:val="0"/>
    </w:pPr>
    <w:rPr>
      <w:rFonts w:eastAsiaTheme="majorEastAsia" w:cstheme="majorBidi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147D"/>
    <w:pPr>
      <w:keepNext/>
      <w:keepLines/>
      <w:numPr>
        <w:ilvl w:val="1"/>
        <w:numId w:val="2"/>
      </w:numPr>
      <w:spacing w:before="40" w:after="0"/>
      <w:outlineLvl w:val="1"/>
    </w:pPr>
    <w:rPr>
      <w:rFonts w:eastAsiaTheme="majorEastAsia" w:cstheme="majorBidi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rsid w:val="008F0C49"/>
    <w:pPr>
      <w:keepNext/>
      <w:keepLines/>
      <w:spacing w:before="40" w:after="0"/>
      <w:outlineLvl w:val="2"/>
    </w:pPr>
    <w:rPr>
      <w:rFonts w:eastAsiaTheme="majorEastAsia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3570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13570"/>
  </w:style>
  <w:style w:type="paragraph" w:styleId="Footer">
    <w:name w:val="footer"/>
    <w:basedOn w:val="Normal"/>
    <w:link w:val="FooterChar"/>
    <w:uiPriority w:val="99"/>
    <w:unhideWhenUsed/>
    <w:rsid w:val="00813570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13570"/>
  </w:style>
  <w:style w:type="character" w:styleId="PageNumber">
    <w:name w:val="page number"/>
    <w:basedOn w:val="DefaultParagraphFont"/>
    <w:rsid w:val="00813570"/>
  </w:style>
  <w:style w:type="character" w:customStyle="1" w:styleId="Heading1Char">
    <w:name w:val="Heading 1 Char"/>
    <w:basedOn w:val="DefaultParagraphFont"/>
    <w:link w:val="Heading1"/>
    <w:uiPriority w:val="9"/>
    <w:rsid w:val="008D147D"/>
    <w:rPr>
      <w:rFonts w:eastAsiaTheme="majorEastAsia" w:cstheme="majorBidi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D147D"/>
    <w:rPr>
      <w:rFonts w:eastAsiaTheme="majorEastAsia" w:cstheme="majorBidi"/>
      <w:szCs w:val="26"/>
    </w:rPr>
  </w:style>
  <w:style w:type="paragraph" w:styleId="ListParagraph">
    <w:name w:val="List Paragraph"/>
    <w:aliases w:val="H&amp;P List Paragraph,2,Strip,List Paragraph1,Dot pt,F5 List Paragraph,No Spacing1,List Paragraph Char Char Char,Indicator Text,Colorful List - Accent 11,Numbered Para 1,Bullet 1,Bullet Points,MAIN CONTENT,List Paragraph11,List Paragraph12,L"/>
    <w:basedOn w:val="Normal"/>
    <w:link w:val="ListParagraphChar"/>
    <w:uiPriority w:val="34"/>
    <w:qFormat/>
    <w:rsid w:val="00C24029"/>
    <w:pPr>
      <w:numPr>
        <w:ilvl w:val="1"/>
        <w:numId w:val="1"/>
      </w:numPr>
      <w:jc w:val="both"/>
    </w:pPr>
  </w:style>
  <w:style w:type="paragraph" w:customStyle="1" w:styleId="Hipo-Text">
    <w:name w:val="Hipo-Text"/>
    <w:rsid w:val="00C24029"/>
    <w:pPr>
      <w:spacing w:after="0"/>
      <w:jc w:val="both"/>
    </w:pPr>
    <w:rPr>
      <w:rFonts w:ascii="Times New Roman" w:eastAsia="Times New Roman" w:hAnsi="Times New Roman" w:cs="Times New Roman"/>
      <w:color w:val="auto"/>
      <w:szCs w:val="20"/>
      <w:lang w:eastAsia="lv-LV"/>
    </w:rPr>
  </w:style>
  <w:style w:type="paragraph" w:styleId="Title">
    <w:name w:val="Title"/>
    <w:basedOn w:val="Normal"/>
    <w:next w:val="Normal"/>
    <w:link w:val="TitleChar"/>
    <w:uiPriority w:val="10"/>
    <w:qFormat/>
    <w:rsid w:val="008D147D"/>
    <w:pPr>
      <w:spacing w:after="0" w:line="360" w:lineRule="auto"/>
      <w:contextualSpacing/>
      <w:jc w:val="center"/>
    </w:pPr>
    <w:rPr>
      <w:rFonts w:eastAsiaTheme="majorEastAsia" w:cstheme="majorBidi"/>
      <w:b/>
      <w:color w:val="auto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147D"/>
    <w:rPr>
      <w:rFonts w:asciiTheme="majorHAnsi" w:eastAsiaTheme="majorEastAsia" w:hAnsiTheme="majorHAnsi" w:cstheme="majorBidi"/>
      <w:b/>
      <w:spacing w:val="-10"/>
      <w:kern w:val="28"/>
      <w:sz w:val="28"/>
      <w:szCs w:val="56"/>
    </w:rPr>
  </w:style>
  <w:style w:type="table" w:styleId="TableGrid">
    <w:name w:val="Table Grid"/>
    <w:uiPriority w:val="39"/>
    <w:rsid w:val="008D147D"/>
    <w:pPr>
      <w:spacing w:after="0"/>
      <w:ind w:left="57" w:right="57"/>
    </w:pPr>
    <w:rPr>
      <w:color w:val="auto"/>
      <w:sz w:val="20"/>
      <w:szCs w:val="20"/>
      <w:lang w:eastAsia="lv-LV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</w:tcPr>
    <w:tblStylePr w:type="firstRow">
      <w:pPr>
        <w:jc w:val="center"/>
      </w:pPr>
      <w:rPr>
        <w:rFonts w:ascii="Times New Roman" w:hAnsi="Times New Roman"/>
        <w:b/>
        <w:color w:val="003B85"/>
      </w:rPr>
      <w:tblPr/>
      <w:tcPr>
        <w:shd w:val="clear" w:color="auto" w:fill="D9D9D9" w:themeFill="background1" w:themeFillShade="D9"/>
        <w:vAlign w:val="center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2402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029"/>
    <w:rPr>
      <w:rFonts w:ascii="Segoe UI" w:hAnsi="Segoe UI" w:cs="Segoe UI"/>
      <w:sz w:val="18"/>
      <w:szCs w:val="18"/>
    </w:rPr>
  </w:style>
  <w:style w:type="paragraph" w:customStyle="1" w:styleId="Bullet">
    <w:name w:val="Bullet"/>
    <w:basedOn w:val="ListParagraph"/>
    <w:link w:val="BulletChar"/>
    <w:qFormat/>
    <w:rsid w:val="00C24029"/>
    <w:pPr>
      <w:numPr>
        <w:ilvl w:val="0"/>
        <w:numId w:val="3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8F0C49"/>
    <w:rPr>
      <w:rFonts w:eastAsiaTheme="majorEastAsia" w:cstheme="majorBidi"/>
      <w:color w:val="1F4D78" w:themeColor="accent1" w:themeShade="7F"/>
    </w:rPr>
  </w:style>
  <w:style w:type="character" w:customStyle="1" w:styleId="ListParagraphChar">
    <w:name w:val="List Paragraph Char"/>
    <w:aliases w:val="H&amp;P List Paragraph Char,2 Char,Strip Char,List Paragraph1 Char,Dot pt Char,F5 List Paragraph Char,No Spacing1 Char,List Paragraph Char Char Char Char,Indicator Text Char,Colorful List - Accent 11 Char,Numbered Para 1 Char,L Char"/>
    <w:basedOn w:val="DefaultParagraphFont"/>
    <w:link w:val="ListParagraph"/>
    <w:uiPriority w:val="34"/>
    <w:qFormat/>
    <w:rsid w:val="00C24029"/>
  </w:style>
  <w:style w:type="character" w:customStyle="1" w:styleId="BulletChar">
    <w:name w:val="Bullet Char"/>
    <w:basedOn w:val="ListParagraphChar"/>
    <w:link w:val="Bullet"/>
    <w:rsid w:val="00C24029"/>
  </w:style>
  <w:style w:type="character" w:styleId="CommentReference">
    <w:name w:val="annotation reference"/>
    <w:basedOn w:val="DefaultParagraphFont"/>
    <w:uiPriority w:val="99"/>
    <w:semiHidden/>
    <w:unhideWhenUsed/>
    <w:rsid w:val="001076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76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76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76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766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201E3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9877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C615D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lv-LV"/>
    </w:rPr>
  </w:style>
  <w:style w:type="paragraph" w:customStyle="1" w:styleId="APPDef">
    <w:name w:val="APP Def"/>
    <w:basedOn w:val="Normal"/>
    <w:rsid w:val="000D799C"/>
    <w:pPr>
      <w:spacing w:before="120"/>
      <w:ind w:left="851" w:hanging="851"/>
      <w:jc w:val="both"/>
    </w:pPr>
    <w:rPr>
      <w:rFonts w:ascii="Times New Roman" w:eastAsia="Times New Roman" w:hAnsi="Times New Roman" w:cs="Times New Roman"/>
      <w:color w:val="auto"/>
      <w:szCs w:val="20"/>
    </w:rPr>
  </w:style>
  <w:style w:type="character" w:customStyle="1" w:styleId="ui-provider">
    <w:name w:val="ui-provider"/>
    <w:basedOn w:val="DefaultParagraphFont"/>
    <w:rsid w:val="000D799C"/>
  </w:style>
  <w:style w:type="character" w:styleId="UnresolvedMention">
    <w:name w:val="Unresolved Mention"/>
    <w:basedOn w:val="DefaultParagraphFont"/>
    <w:uiPriority w:val="99"/>
    <w:semiHidden/>
    <w:unhideWhenUsed/>
    <w:rsid w:val="001A040B"/>
    <w:rPr>
      <w:color w:val="605E5C"/>
      <w:shd w:val="clear" w:color="auto" w:fill="E1DFDD"/>
    </w:rPr>
  </w:style>
  <w:style w:type="character" w:customStyle="1" w:styleId="xfile1">
    <w:name w:val="xfile1"/>
    <w:basedOn w:val="DefaultParagraphFont"/>
    <w:rsid w:val="00004758"/>
  </w:style>
  <w:style w:type="paragraph" w:styleId="FootnoteText">
    <w:name w:val="footnote text"/>
    <w:basedOn w:val="Normal"/>
    <w:link w:val="FootnoteTextChar"/>
    <w:uiPriority w:val="99"/>
    <w:semiHidden/>
    <w:unhideWhenUsed/>
    <w:rsid w:val="0024685A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4685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468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9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zemesgramata.lv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tins.bubins\Documents\Custom%20Office%20Templates\Altum%20sagatav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ltum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C42C1E013C26478609734D24C11090" ma:contentTypeVersion="4" ma:contentTypeDescription="Create a new document." ma:contentTypeScope="" ma:versionID="3cfaa6fdd64bacd94da2bfedb721739c">
  <xsd:schema xmlns:xsd="http://www.w3.org/2001/XMLSchema" xmlns:xs="http://www.w3.org/2001/XMLSchema" xmlns:p="http://schemas.microsoft.com/office/2006/metadata/properties" xmlns:ns2="81bd87c9-3935-444f-be5d-050ad82068fb" targetNamespace="http://schemas.microsoft.com/office/2006/metadata/properties" ma:root="true" ma:fieldsID="cf90187318527150b62f443204b06785" ns2:_="">
    <xsd:import namespace="81bd87c9-3935-444f-be5d-050ad82068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bd87c9-3935-444f-be5d-050ad82068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2B8299-B928-4F45-BE21-89C5C484E7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0280C2-37E3-46CC-96B1-D5D8D53CC4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bd87c9-3935-444f-be5d-050ad82068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852676-4534-439C-A537-5C7CBDDEDC2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A64AD23-C4D8-41C4-A78F-AEC442097C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Altum sagatave.dotx</Template>
  <TotalTime>218</TotalTime>
  <Pages>3</Pages>
  <Words>4879</Words>
  <Characters>2782</Characters>
  <Application>Microsoft Office Word</Application>
  <DocSecurity>0</DocSecurity>
  <Lines>23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AFI</Company>
  <LinksUpToDate>false</LinksUpToDate>
  <CharactersWithSpaces>7646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Iveta.Muceniece@altum.lv</dc:creator>
  <cp:lastModifiedBy>Iveta Muceniece</cp:lastModifiedBy>
  <cp:revision>269</cp:revision>
  <cp:lastPrinted>2026-01-08T11:15:00Z</cp:lastPrinted>
  <dcterms:created xsi:type="dcterms:W3CDTF">2024-08-21T14:37:00Z</dcterms:created>
  <dcterms:modified xsi:type="dcterms:W3CDTF">2026-01-08T11:15:00Z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0x010100F2C42C1E013C26478609734D24C11090</vt:lpwstr>
  </property>
</Properties>
</file>